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Дашок</w:t>
      </w:r>
    </w:p>
    <w:p>
      <w:r>
        <w:br/>
        <w:t xml:space="preserve"> Ну і дощище — плющить, аж пищить,&lt;br /&gt;</w:t>
        <w:br/>
        <w:t>Хлюпа надворі, в вікно порощить.</w:t>
      </w:r>
    </w:p>
    <w:p>
      <w:r>
        <w:br/>
        <w:t>Люди сидять по домівках,— нікому&lt;br /&gt;</w:t>
        <w:br/>
        <w:t>Носа не хочеться виткнути з дому...</w:t>
      </w:r>
    </w:p>
    <w:p>
      <w:r>
        <w:br/>
        <w:t>А я йду гуляти — не страшно негоди,&lt;br /&gt;</w:t>
        <w:br/>
        <w:t>Беру із собою дашок для вигоди,</w:t>
      </w:r>
    </w:p>
    <w:p>
      <w:r>
        <w:br/>
        <w:t>Такий симпатичний маленький дашок:&lt;br /&gt;</w:t>
        <w:br/>
        <w:t>На палиці — спиці, на спицях — шовк.</w:t>
      </w:r>
    </w:p>
    <w:p>
      <w:r>
        <w:br/>
        <w:t>Йду я по вулиці радий, щасливий,—&lt;br /&gt;</w:t>
        <w:br/>
        <w:t>Вірний дашок захищає від зливи.</w:t>
      </w:r>
    </w:p>
    <w:p>
      <w:r>
        <w:br/>
        <w:t>Іду по дощу&lt;br /&gt;</w:t>
        <w:br/>
        <w:t>І гадки не маю,&lt;br /&gt;</w:t>
        <w:br/>
        <w:t>Стиха свищу&lt;br /&gt;</w:t>
        <w:br/>
        <w:t>Або пісню співаю.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