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Чорно-синяву рінь гризучи…</w:t>
      </w:r>
    </w:p>
    <w:p>
      <w:r>
        <w:br/>
        <w:t xml:space="preserve"> Чорно-синяву рінь гризучи,&lt;br /&gt;</w:t>
        <w:br/>
        <w:t>Нарікає і стогне ріка.&lt;br /&gt;</w:t>
        <w:br/>
        <w:t>Поруч мене — гнучка і струнка,&lt;br /&gt;</w:t>
        <w:br/>
        <w:t>Як скельниця оця на плечі.</w:t>
      </w:r>
    </w:p>
    <w:p>
      <w:r>
        <w:br/>
        <w:t>По узбіччю, поритім від злив,&lt;br /&gt;</w:t>
        <w:br/>
        <w:t>Кілька хмурих ялиць поп'ялось.&lt;br /&gt;</w:t>
        <w:br/>
        <w:t>Бистриною підскочив лосось,&lt;br /&gt;</w:t>
        <w:br/>
        <w:t>Каменюку ведмідь покотив.</w:t>
      </w:r>
    </w:p>
    <w:p>
      <w:r>
        <w:br/>
        <w:t>Все могутніша мова ріки&lt;br /&gt;</w:t>
        <w:br/>
        <w:t>І щороку понуріші дні.&lt;br /&gt;</w:t>
        <w:br/>
        <w:t>Та в печері, при вірнім огні,&lt;br /&gt;</w:t>
        <w:br/>
        <w:t>Дві міцні і гарячі руки.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Чорно-синяву рінь гризучи…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