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Чому?</w:t>
      </w:r>
    </w:p>
    <w:p>
      <w:r>
        <w:br/>
        <w:t xml:space="preserve"> Коби я був Дунаєм,&lt;br /&gt;</w:t>
        <w:br/>
        <w:t>Не плив би я на море,&lt;br /&gt;</w:t>
        <w:br/>
        <w:t>Но плив би-м руським краєм&lt;br /&gt;</w:t>
        <w:br/>
        <w:t>Помежи сині гори.</w:t>
      </w:r>
    </w:p>
    <w:p>
      <w:r>
        <w:br/>
        <w:t>Чому? — ти мня питаєш.&lt;br /&gt;</w:t>
        <w:br/>
        <w:t>Як можна так питати!?&lt;br /&gt;</w:t>
        <w:br/>
        <w:t>Либонь же, ти не знаєш,&lt;br /&gt;</w:t>
        <w:br/>
        <w:t>Як мило там тривати!</w:t>
      </w:r>
    </w:p>
    <w:p>
      <w:r>
        <w:br/>
        <w:t>Барвінок там ся стелить,&lt;br /&gt;</w:t>
        <w:br/>
        <w:t>Ярлиця зеленіє.&lt;br /&gt;</w:t>
        <w:br/>
        <w:t>А господь ся веселить,&lt;br /&gt;</w:t>
        <w:br/>
        <w:t>А сонце з неба гріє.</w:t>
      </w:r>
    </w:p>
    <w:p>
      <w:r>
        <w:br/>
        <w:t>Чому, ти хочеш знати,&lt;br /&gt;</w:t>
        <w:br/>
        <w:t>Чому там сонце світить?&lt;br /&gt;</w:t>
        <w:br/>
        <w:t>Як можна так питати!? —&lt;br /&gt;</w:t>
        <w:br/>
        <w:t>На бравінкові квіти.&lt;br /&gt;</w:t>
        <w:br/>
        <w:t>_______________________________</w:t>
      </w:r>
    </w:p>
    <w:p>
      <w:r>
        <w:br/>
        <w:t>Коби я був барвінком,&lt;br /&gt;</w:t>
        <w:br/>
        <w:t>Не цвів би я у гаю,&lt;br /&gt;</w:t>
        <w:br/>
        <w:t>Но цвів би я, де знаю.&lt;br /&gt;</w:t>
        <w:br/>
        <w:t>Не знаєш? — за зарінком.</w:t>
      </w:r>
    </w:p>
    <w:p>
      <w:r>
        <w:br/>
        <w:t>Чому? — ти мня питаєш.&lt;br /&gt;</w:t>
        <w:br/>
        <w:t>Або ти ще дитина?&lt;br /&gt;</w:t>
        <w:br/>
        <w:t>Не знаєш? — там хатина&lt;br /&gt;</w:t>
        <w:br/>
        <w:t>Під явором. Не знаєш?</w:t>
      </w:r>
    </w:p>
    <w:p>
      <w:r>
        <w:br/>
        <w:t>Там дівка ходить в зілю&lt;br /&gt;</w:t>
        <w:br/>
        <w:t>Та й зілесенько поле, —&lt;br /&gt;</w:t>
        <w:br/>
        <w:t>Ой доле ж моя, доле,&lt;br /&gt;</w:t>
        <w:br/>
        <w:t>За ню я ся застрілю!</w:t>
      </w:r>
    </w:p>
    <w:p>
      <w:r>
        <w:br/>
        <w:t>Чому, чому, небоже? —&lt;br /&gt;</w:t>
        <w:br/>
        <w:t>Або ж я, браття, знаю,&lt;br /&gt;</w:t>
        <w:br/>
        <w:t>Чому я ї кохаю,&lt;br /&gt;</w:t>
        <w:br/>
        <w:t>А вна мене не хоче!?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