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серед вулиць гомінливих...</w:t>
      </w:r>
    </w:p>
    <w:p>
      <w:r>
        <w:br/>
        <w:t xml:space="preserve"> Чи серед вулиць гомінливих,&lt;br /&gt;</w:t>
        <w:br/>
        <w:t>Чи в людний увійшовши храм,&lt;br /&gt;</w:t>
        <w:br/>
        <w:t>Чи в колі юнаків гульливих,—&lt;br /&gt;</w:t>
        <w:br/>
        <w:t>Я віддаюсь моїм думкам.</w:t>
      </w:r>
    </w:p>
    <w:p>
      <w:r>
        <w:br/>
        <w:t>Я говорю: кінець незримий&lt;br /&gt;</w:t>
        <w:br/>
        <w:t>Чатує кожного із нас,&lt;br /&gt;</w:t>
        <w:br/>
        <w:t>І під німе склепіння всі ми&lt;br /&gt;</w:t>
        <w:br/>
        <w:t>Зійдемо в визначений час.</w:t>
      </w:r>
    </w:p>
    <w:p>
      <w:r>
        <w:br/>
        <w:t>Чи де побачу дуб могутній,&lt;br /&gt;</w:t>
        <w:br/>
        <w:t>Я мислю: патріарх лісів&lt;br /&gt;</w:t>
        <w:br/>
        <w:t>Переживе мій вік забутній,&lt;br /&gt;</w:t>
        <w:br/>
        <w:t>Як пережив і вік батьків.</w:t>
      </w:r>
    </w:p>
    <w:p>
      <w:r>
        <w:br/>
        <w:t>Чи з немовляти утішаюсь,&lt;br /&gt;</w:t>
        <w:br/>
        <w:t>Уже я думаю: рости!&lt;br /&gt;</w:t>
        <w:br/>
        <w:t>Тобі я місцем поступаюсь:&lt;br /&gt;</w:t>
        <w:br/>
        <w:t>Мені вже тліть, тобі цвісти,</w:t>
      </w:r>
    </w:p>
    <w:p>
      <w:r>
        <w:br/>
        <w:t>І так щохвилі й щогодини,&lt;br /&gt;</w:t>
        <w:br/>
        <w:t>У думу вдавшися одну,&lt;br /&gt;</w:t>
        <w:br/>
        <w:t>Я вгадую: коли прилине&lt;br /&gt;</w:t>
        <w:br/>
        <w:t>Той день, що ляжу я в труну?</w:t>
      </w:r>
    </w:p>
    <w:p>
      <w:r>
        <w:br/>
        <w:t>І де умру я: на чужині?&lt;br /&gt;</w:t>
        <w:br/>
        <w:t>У битві, у морських валах?&lt;br /&gt;</w:t>
        <w:br/>
        <w:t>Чи недалеко у долині&lt;br /&gt;</w:t>
        <w:br/>
        <w:t>Сховають мій холодний прах?</w:t>
      </w:r>
    </w:p>
    <w:p>
      <w:r>
        <w:br/>
        <w:t>І хоч однаково, де тліти,—&lt;br /&gt;</w:t>
        <w:br/>
        <w:t>Але хотілось би мені&lt;br /&gt;</w:t>
        <w:br/>
        <w:t>Сном віковічним опочити&lt;br /&gt;</w:t>
        <w:br/>
        <w:t>У рідній, милій стороні.</w:t>
      </w:r>
    </w:p>
    <w:p>
      <w:r>
        <w:br/>
        <w:t>І там, де намогильні сходи,&lt;br /&gt;</w:t>
        <w:br/>
        <w:t>Хай молоде життя кипить&lt;br /&gt;</w:t>
        <w:br/>
        <w:t>І цвіт байдужої природи&lt;br /&gt;</w:t>
        <w:br/>
        <w:t>Красою вічною блищить!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серед вулиць гомінливих...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