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Брови готично зведені д’горі...</w:t>
      </w:r>
    </w:p>
    <w:p>
      <w:r>
        <w:br/>
        <w:t xml:space="preserve"> Брови готично зведені д’горі.&lt;br /&gt;</w:t>
        <w:br/>
        <w:t>Кава застигла вигірклим докором.&lt;br /&gt;</w:t>
        <w:br/>
        <w:t>Тінь Мефістофеля в лабораторії.&lt;br /&gt;</w:t>
        <w:br/>
        <w:t>Ніч западає. Здрастуйте, докторе.</w:t>
      </w:r>
    </w:p>
    <w:p>
      <w:r>
        <w:br/>
        <w:t>Кроків не чути. Сліду не знати.&lt;br /&gt;</w:t>
        <w:br/>
        <w:t>Шиба вітражна – барвою крови.&lt;br /&gt;</w:t>
        <w:br/>
        <w:t>Місяць врозповні сходить гранатом&lt;br /&gt;</w:t>
        <w:br/>
        <w:t>Понад нічним перкалевим покровом.</w:t>
      </w:r>
    </w:p>
    <w:p>
      <w:r>
        <w:br/>
        <w:t>Дайте долоню. Тепла до біса.&lt;br /&gt;</w:t>
        <w:br/>
        <w:t>Лінії теплими дереворитами.&lt;br /&gt;</w:t>
        <w:br/>
        <w:t>Ось вам до пальців краєчок завіси,&lt;br /&gt;</w:t>
        <w:br/>
        <w:t>А поза нею – ніч з Маргаритою.</w:t>
      </w:r>
    </w:p>
    <w:p>
      <w:r>
        <w:br/>
        <w:t>Усміх утерши, німо і чинно,&lt;br /&gt;</w:t>
        <w:br/>
        <w:t>Міряйте пустку рівними кроками.&lt;br /&gt;</w:t>
        <w:br/>
        <w:t>А в комірчині плаче дитина.&lt;br /&gt;</w:t>
        <w:br/>
        <w:t>Тяжко вам, Фаусте. Зимно вам, докторе.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Брови готично зведені д’горі...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