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Б'ють кропом у ніздрі осінні базари</w:t>
      </w:r>
    </w:p>
    <w:p>
      <w:r>
        <w:br/>
        <w:t xml:space="preserve"> Б'ють кропом у ніздрі осінні базари,&lt;br /&gt;</w:t>
        <w:br/>
        <w:t>І яблука тяжко на зиму пашать.&lt;br /&gt;</w:t>
        <w:br/>
        <w:t>Дні мчать у непам'ять, як темні хозари,&lt;br /&gt;</w:t>
        <w:br/>
        <w:t>Принишклим морозом цвіте сіножать.</w:t>
      </w:r>
    </w:p>
    <w:p>
      <w:r>
        <w:br/>
        <w:t>Блакитний мороз стане сивим морозом.&lt;br /&gt;</w:t>
        <w:br/>
        <w:t>Той білим серпом все на сніг пережне,&lt;br /&gt;</w:t>
        <w:br/>
        <w:t>Та біла земля під зимовим наркозом&lt;br /&gt;</w:t>
        <w:br/>
        <w:t>Женьшенем калини врятує мене...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Б'ють кропом у ніздрі осінні базари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