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Білоцвіт поезії</w:t>
      </w:r>
    </w:p>
    <w:p>
      <w:r>
        <w:br/>
        <w:t xml:space="preserve"> У серці віршів, як рясного цвіту&lt;br /&gt;</w:t>
        <w:br/>
        <w:t>На вишеньці весняної пори.&lt;br /&gt;</w:t>
        <w:br/>
        <w:t>Букети їх весні, зимі і літу&lt;br /&gt;</w:t>
        <w:br/>
        <w:t>Та й осені, коли усі двори&lt;br /&gt;</w:t>
        <w:br/>
        <w:t>Засипані багряним листопадом,&lt;br /&gt;</w:t>
        <w:br/>
        <w:t>Дарую на добро в щасливу мить.&lt;br /&gt;</w:t>
        <w:br/>
        <w:t>Край України видається садом,&lt;br /&gt;</w:t>
        <w:br/>
        <w:t>В якому вірш, як ластівка летить.&lt;br /&gt;</w:t>
        <w:br/>
        <w:t>Поезіє, країно понадхмарна,&lt;br /&gt;</w:t>
        <w:br/>
        <w:t>Ти – українські рідні небеса!&lt;br /&gt;</w:t>
        <w:br/>
        <w:t>Щоранку сонцем золотим немарно&lt;br /&gt;</w:t>
        <w:br/>
        <w:t>Осяяна твоя ясна краса!&lt;br /&gt;</w:t>
        <w:br/>
        <w:t>Бо наш народ, що на добро багатий,&lt;br /&gt;</w:t>
        <w:br/>
        <w:t>Поезію, як душу береже.&lt;br /&gt;</w:t>
        <w:br/>
        <w:t>Його пісні – то справжнє диво, свято&lt;br /&gt;</w:t>
        <w:br/>
        <w:t>І джерело всіх наших віршів же.&lt;br /&gt;</w:t>
        <w:br/>
        <w:t>Поезіє! Ти в серці цвіт і небо!&lt;br /&gt;</w:t>
        <w:br/>
        <w:t>Ти в кожного – як щастя, як любов.&lt;br /&gt;</w:t>
        <w:br/>
        <w:t>Є в українців з давніх пір потреба&lt;br /&gt;</w:t>
        <w:br/>
        <w:t>До віршів долучатись знов і знов!&lt;br /&gt;</w:t>
        <w:br/>
        <w:t>Свої пісні дарую всім на радість,&lt;br /&gt;</w:t>
        <w:br/>
        <w:t>На добру долю, на кохання цвіт,&lt;br /&gt;</w:t>
        <w:br/>
        <w:t>Щоб не торкнулась вас, як сажа, заздрість,&lt;br /&gt;</w:t>
        <w:br/>
        <w:t>Щоб ви жили щасливих сотню літ!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Білоцвіт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