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надгробка Євгена Маланюка</w:t>
      </w:r>
    </w:p>
    <w:p>
      <w:r>
        <w:br/>
        <w:t xml:space="preserve"> Двоякісне перо — стилет і стилос —&lt;br /&gt;</w:t>
        <w:br/>
        <w:t>Навіки випало з поета мертвих рук.&lt;br /&gt;</w:t>
        <w:br/>
        <w:t>Невже ж цим звершилось і завершилось —&lt;br /&gt;</w:t>
        <w:br/>
        <w:t>Могила, нагробок і тихий Баунд Брук?</w:t>
      </w:r>
    </w:p>
    <w:p>
      <w:r>
        <w:br/>
        <w:t>Й остання пільга і остання ласка&lt;br /&gt;</w:t>
        <w:br/>
        <w:t>Для душ небагатьох, що спиняться отут,—&lt;br /&gt;</w:t>
        <w:br/>
        <w:t>Посмертна і чужа до непізнання маска&lt;br /&gt;</w:t>
        <w:br/>
        <w:t>Управлена різцем у нагробка плиту?</w:t>
      </w:r>
    </w:p>
    <w:p>
      <w:r>
        <w:br/>
        <w:t>Ні! Вірш його — залізних строф когорти&lt;br /&gt;</w:t>
        <w:br/>
        <w:t>Він, воїн, залишив на варті віковій,&lt;br /&gt;</w:t>
        <w:br/>
        <w:t>Поки новітній Симон прапори розгорне&lt;br /&gt;</w:t>
        <w:br/>
        <w:t>І загримить останній за Вкраїну бій.</w:t>
      </w:r>
    </w:p>
    <w:p>
      <w:r>
        <w:br/>
        <w:t>Тоді прийде година звершень Богом дана&lt;br /&gt;</w:t>
        <w:br/>
        <w:t>І завершиться путь полум'яно-палка:&lt;br /&gt;</w:t>
        <w:br/>
        <w:t>Рядки його у Стольнім, там коло Богдана,&lt;br /&gt;</w:t>
        <w:br/>
        <w:t>Співці читатимуть вітчизняним полкам!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надгробка Євгена Маланюка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