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Безкровна Муза — нежива...</w:t>
      </w:r>
    </w:p>
    <w:p>
      <w:r>
        <w:br/>
        <w:t xml:space="preserve"> Безкровна Муза — нежива,&lt;br /&gt;</w:t>
        <w:br/>
        <w:t>А я несу їй в бідній жертві&lt;br /&gt;</w:t>
        <w:br/>
        <w:t>Мої скалічені слова —&lt;br /&gt;</w:t>
        <w:br/>
        <w:t>І скривавлені, і мертві.</w:t>
      </w:r>
    </w:p>
    <w:p>
      <w:r>
        <w:br/>
        <w:t>Не оживить, не запалить,&lt;br /&gt;</w:t>
        <w:br/>
        <w:t>Не випростать зігнуті крижі.&lt;br /&gt;</w:t>
        <w:br/>
        <w:t>Ось кожна думка, кожна мить&lt;br /&gt;</w:t>
        <w:br/>
        <w:t>Сталевим лезом горло ріже.</w:t>
      </w:r>
    </w:p>
    <w:p>
      <w:r>
        <w:br/>
        <w:t>Гей, поки б'ється в хвилях злив&lt;br /&gt;</w:t>
        <w:br/>
        <w:t>Доби сієї лютий вітер,&lt;br /&gt;</w:t>
        <w:br/>
        <w:t>Так треба грому дужих слів,&lt;br /&gt;</w:t>
        <w:br/>
        <w:t>Що загули б в литаврах літері</w:t>
      </w:r>
    </w:p>
    <w:p>
      <w:r>
        <w:br/>
        <w:t>Гей, де ж той гімн з іржавих сурм?&lt;br /&gt;</w:t>
        <w:br/>
        <w:t>Де марш непереможних кроків?&lt;br /&gt;</w:t>
        <w:br/>
        <w:t>Де апокаліпс тих пророків,&lt;br /&gt;</w:t>
        <w:br/>
        <w:t>Що поведуть в останній штурм?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Безкровна Муза — нежива...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