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 like bee</w:t>
      </w:r>
    </w:p>
    <w:p>
      <w:r>
        <w:br/>
        <w:t xml:space="preserve"> ти стіна?&lt;br /&gt;</w:t>
        <w:br/>
        <w:t>я в тобі пробиваю вікно&lt;br /&gt;</w:t>
        <w:br/>
        <w:t>ти вікно?&lt;br /&gt;</w:t>
        <w:br/>
        <w:t>я твої розбиваю шиби&lt;br /&gt;</w:t>
        <w:br/>
        <w:t>ти кришталь а не скло?&lt;br /&gt;</w:t>
        <w:br/>
        <w:t>а мені все одно –&lt;br /&gt;</w:t>
        <w:br/>
        <w:t>будь хоч димом&lt;br /&gt;</w:t>
        <w:br/>
        <w:t>хоч дивом&lt;br /&gt;</w:t>
        <w:br/>
        <w:t>хоч птахом&lt;br /&gt;</w:t>
        <w:br/>
        <w:t>хоч рибою&lt;br /&gt;</w:t>
        <w:br/>
        <w:t>ти чужа? нічия?&lt;br /&gt;</w:t>
        <w:br/>
        <w:t>це не привід для сліз&lt;br /&gt;</w:t>
        <w:br/>
        <w:t>ти належиш мені хоч би з ким ти не спала&lt;br /&gt;</w:t>
        <w:br/>
        <w:t>тільки я знаю стежку крізь темний твій ліс&lt;br /&gt;</w:t>
        <w:br/>
        <w:t>лиш для мене твій погляд як сонячний спалах&lt;br /&gt;</w:t>
        <w:br/>
        <w:t>ти належиш мені як людині ім’я&lt;br /&gt;</w:t>
        <w:br/>
        <w:t>ти мене нарекла і врекла й записала&lt;br /&gt;</w:t>
        <w:br/>
        <w:t>у скрижалях своїх&lt;br /&gt;</w:t>
        <w:br/>
        <w:t>і нар&amp;#233;чений я нареч&amp;#233;ним твоїм&lt;br /&gt;</w:t>
        <w:br/>
        <w:t>хоч би з ким ти не спала&lt;br /&gt;</w:t>
        <w:br/>
        <w:t>в цім немає жалю ані кривди нема&lt;br /&gt;</w:t>
        <w:br/>
        <w:t>я проріжу вікно й перепишу скрижалі&lt;br /&gt;</w:t>
        <w:br/>
        <w:t>я не сам і ти також уже не сама&lt;br /&gt;</w:t>
        <w:br/>
        <w:t>бо на мені твій мед&lt;br /&gt;</w:t>
        <w:br/>
        <w:t>і в мені твоє жало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like bee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