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Батурин</w:t>
      </w:r>
    </w:p>
    <w:p>
      <w:r>
        <w:br/>
        <w:t xml:space="preserve"> Пасуться кози на твоїх руїнах,&lt;br /&gt;</w:t>
        <w:br/>
        <w:t>Батурине, мій орле сивих сліз.&lt;br /&gt;</w:t>
        <w:br/>
        <w:t>Це з круч твоїх гетьманська Україна&lt;br /&gt;</w:t>
        <w:br/>
        <w:t>Пішла на чорториї під укіс,&lt;br /&gt;</w:t>
        <w:br/>
        <w:t>Це з крил твоїх скривавлена пір'їна&lt;br /&gt;</w:t>
        <w:br/>
        <w:t>Летить і досі міражам навкіс.&lt;br /&gt;</w:t>
        <w:br/>
        <w:t>Батуринці не стали на коліна —&lt;br /&gt;</w:t>
        <w:br/>
        <w:t>І їх змісили в огняний заміс.&lt;br /&gt;</w:t>
        <w:br/>
        <w:t>Буяють картоплі довгасті, як поліна,&lt;br /&gt;</w:t>
        <w:br/>
        <w:t>По тінях Чечеля над ними стогне віз.&lt;br /&gt;</w:t>
        <w:br/>
        <w:t>Бедрате плем'я вавилонських кіз&lt;br /&gt;</w:t>
        <w:br/>
        <w:t>Тобі, Вітчизно, припнуто до віна.&lt;br /&gt;</w:t>
        <w:br/>
        <w:t>Кричать в мені твої затяті душі.&lt;br /&gt;</w:t>
        <w:br/>
        <w:t>Тут Розумовський клином був проріс,&lt;br /&gt;</w:t>
        <w:br/>
        <w:t>Тут бур'яни, мов ліс, гудуть на виднокружжі&lt;br /&gt;</w:t>
        <w:br/>
        <w:t>Й немає кіс на цей захланний ліс.&lt;br /&gt;</w:t>
        <w:br/>
        <w:t>В косах дівочих палахкочуть ружі.&lt;br /&gt;</w:t>
        <w:br/>
        <w:t>Жалобниці — о Чорне море кіс!&lt;br /&gt;</w:t>
        <w:br/>
        <w:t>Дві чорні грушки з Мотриної груші&lt;br /&gt;</w:t>
        <w:br/>
        <w:t>Тобі на чорну пам'ять я привіз...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Батурин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