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Барди радості й жаги</w:t>
      </w:r>
    </w:p>
    <w:p>
      <w:r>
        <w:br/>
        <w:t xml:space="preserve"> Барди радості й жаги!&lt;br /&gt;</w:t>
        <w:br/>
        <w:t>Ваші душі в ці луги&lt;br /&gt;</w:t>
        <w:br/>
        <w:t>I понині заглядають,&lt;br /&gt;</w:t>
        <w:br/>
        <w:t>Хоч давно вгорі витають.</w:t>
      </w:r>
    </w:p>
    <w:p>
      <w:r>
        <w:br/>
        <w:t>Там тепер в одному хорі&lt;br /&gt;</w:t>
        <w:br/>
        <w:t>З вами сонце, місяць, зорі;&lt;br /&gt;</w:t>
        <w:br/>
        <w:t>Там громи й потоки; там&lt;br /&gt;</w:t>
        <w:br/>
        <w:t>Під омріяним гіллям,&lt;br /&gt;</w:t>
        <w:br/>
        <w:t>Посідавши-злігши, друзі&lt;br /&gt;</w:t>
        <w:br/>
        <w:t>Гомонять із вами в лузі,&lt;br /&gt;</w:t>
        <w:br/>
        <w:t>Тільки оленям богів&lt;br /&gt;</w:t>
        <w:br/>
        <w:t>Не заказанім; де звів&lt;br /&gt;</w:t>
        <w:br/>
        <w:t>Дзвоник синє напинало;&lt;br /&gt;</w:t>
        <w:br/>
        <w:t>Де в троянди перебрало&lt;br /&gt;</w:t>
        <w:br/>
        <w:t>Зілля пахощі, а та&lt;br /&gt;</w:t>
        <w:br/>
        <w:t>Пахне так, як за літа&lt;br /&gt;</w:t>
        <w:br/>
        <w:t>На землі найкращі квіти&lt;br /&gt;</w:t>
        <w:br/>
        <w:t>Не навчилися пахтіти;&lt;br /&gt;</w:t>
        <w:br/>
        <w:t>Там співають солов'ї&lt;br /&gt;</w:t>
        <w:br/>
        <w:t>Не пестушки майові,&lt;br /&gt;</w:t>
        <w:br/>
        <w:t>А божественно-довічні&lt;br /&gt;</w:t>
        <w:br/>
        <w:t>Речення філософічні,&lt;br /&gt;</w:t>
        <w:br/>
        <w:t>Давню казку золоту&lt;br /&gt;</w:t>
        <w:br/>
        <w:t>Про захмарну висоту.&lt;br /&gt;</w:t>
        <w:br/>
        <w:t>Ви — в раю, і разом з тим —&lt;br /&gt;</w:t>
        <w:br/>
        <w:t>На землі, і нам, земним,&lt;br /&gt;</w:t>
        <w:br/>
        <w:t>Ваші душі позосталі&lt;br /&gt;</w:t>
        <w:br/>
        <w:t>Стежку вказують у далі,&lt;br /&gt;</w:t>
        <w:br/>
        <w:t>В пристановище святе,&lt;br /&gt;</w:t>
        <w:br/>
        <w:t>Де ви в щасті живете;&lt;br /&gt;</w:t>
        <w:br/>
        <w:t>I нагадують щоденно,&lt;br /&gt;</w:t>
        <w:br/>
        <w:t>Як недовго, як нужденно&lt;br /&gt;</w:t>
        <w:br/>
        <w:t>Ми на світі живемо&lt;br /&gt;</w:t>
        <w:br/>
        <w:t>I яке несем ярмо&lt;br /&gt;</w:t>
        <w:br/>
        <w:t>Темних пристрастей і злоби,&lt;br /&gt;</w:t>
        <w:br/>
        <w:t>Слави, сорому, жадоби;&lt;br /&gt;</w:t>
        <w:br/>
        <w:t>Кажуть нам, чим дужі ми&lt;br /&gt;</w:t>
        <w:br/>
        <w:t>Й щ&amp;#243; нам гірше від чуми.&lt;br /&gt;</w:t>
        <w:br/>
        <w:t>Так ви роните й відсутні&lt;br /&gt;</w:t>
        <w:br/>
        <w:t>Нам поради незабутні.</w:t>
      </w:r>
    </w:p>
    <w:p>
      <w:r>
        <w:br/>
        <w:t>Барди радості й жаги!&lt;br /&gt;</w:t>
        <w:br/>
        <w:t>Ваші душі в ці луги&lt;br /&gt;</w:t>
        <w:br/>
        <w:t>I понині заглядають,&lt;br /&gt;</w:t>
        <w:br/>
        <w:t>Хоч давно вгорі витають.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Барди радості й жаги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