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Amor fati</w:t>
      </w:r>
    </w:p>
    <w:p>
      <w:r>
        <w:br/>
        <w:t xml:space="preserve"> Я часто думаю, чому ти так самотня, —&lt;br /&gt;</w:t>
        <w:br/>
        <w:t>одна з найкрасивіших доль у світі;&lt;br /&gt;</w:t>
        <w:br/>
        <w:t>ці сірі очі, пильні, сумовиті, —&lt;br /&gt;</w:t>
        <w:br/>
        <w:t>чому ви не знаходите нікого, крім дзеркал,&lt;br /&gt;</w:t>
        <w:br/>
        <w:t>а в дзеркалах — себе і суть свою подвійну,&lt;br /&gt;</w:t>
        <w:br/>
        <w:t>ледь-ледь прикриту флером абсолюту,&lt;br /&gt;</w:t>
        <w:br/>
        <w:t>росою часу,&lt;br /&gt;</w:t>
        <w:br/>
        <w:t>інеєм чекання,&lt;br /&gt;</w:t>
        <w:br/>
        <w:t>терпінням дзвону — як іще,&lt;br /&gt;</w:t>
        <w:br/>
        <w:t>О, як іще мені тебе назвати?</w:t>
      </w:r>
    </w:p>
    <w:p>
      <w:r>
        <w:br/>
        <w:t>А може, так і треба? Може, ти&lt;br /&gt;</w:t>
        <w:br/>
        <w:t>загинеш як сніжинка на долоні,&lt;br /&gt;</w:t>
        <w:br/>
        <w:t>коли чиєсь тепло зруйнує цю самотність?</w:t>
      </w:r>
    </w:p>
    <w:p>
      <w:r>
        <w:br/>
        <w:t>І, може, ця самотність — лише форма&lt;br /&gt;</w:t>
        <w:br/>
        <w:t>твоєї ідентичності п'янкої?</w:t>
      </w:r>
    </w:p>
    <w:p>
      <w:r>
        <w:br/>
        <w:t>І та любов, яка тебе знайде —&lt;br /&gt;</w:t>
        <w:br/>
        <w:t>тебе ж і знищить?</w:t>
      </w:r>
    </w:p>
    <w:p>
      <w:r>
        <w:br/>
        <w:t>Я люблю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Amor fati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