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Аю-Даг</w:t>
      </w:r>
    </w:p>
    <w:p>
      <w:r>
        <w:br/>
        <w:t xml:space="preserve"> Люблю дивитись я із Аюдагу скелі,&lt;br /&gt;</w:t>
        <w:br/>
        <w:t>Як спінені вали біжать йому до ніг&lt;br /&gt;</w:t>
        <w:br/>
        <w:t>Рядами чорними — чи, ніби срібний сніг,&lt;br /&gt;</w:t>
        <w:br/>
        <w:t>На сонці виграють, мов райдуги веселі.</w:t>
      </w:r>
    </w:p>
    <w:p>
      <w:r>
        <w:br/>
        <w:t>Штурмують мілину вони у буйнім хмелі,&lt;br /&gt;</w:t>
        <w:br/>
        <w:t>Немов морських потвор іде страшний набіг;&lt;br /&gt;</w:t>
        <w:br/>
        <w:t>Здобудуть — і назад одходить військо їх,&lt;br /&gt;</w:t>
        <w:br/>
        <w:t>Корали й перли нам лишивши на тарелі.</w:t>
      </w:r>
    </w:p>
    <w:p>
      <w:r>
        <w:br/>
        <w:t>Твоя подоба це, поете молодий!&lt;br /&gt;</w:t>
        <w:br/>
        <w:t>Так грізних пристрастей бушує буревій;&lt;br /&gt;</w:t>
        <w:br/>
        <w:t>Та ліру ти підняв — і в серці супокій.</w:t>
      </w:r>
    </w:p>
    <w:p>
      <w:r>
        <w:br/>
        <w:t>Навала відійшла по довгій обороні,&lt;br /&gt;</w:t>
        <w:br/>
        <w:t>Безсмертні лиш пісні зронивши в час погоні.&lt;br /&gt;</w:t>
        <w:br/>
        <w:t>За них віки тобі вінком прикрасять скроні.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Аю-Даг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