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Абетка трави</w:t>
      </w:r>
    </w:p>
    <w:p>
      <w:r>
        <w:br/>
        <w:t xml:space="preserve"> АБЕТКА ТРАВИ&lt;br /&gt;</w:t>
        <w:br/>
        <w:t>Забули, що прив’язані до трав,&lt;br /&gt;</w:t>
        <w:br/>
        <w:t>Попід ногами кільчаться легенди,&lt;br /&gt;</w:t>
        <w:br/>
        <w:t>Нас хтось скосив, але не роз’єднав —&lt;br /&gt;</w:t>
        <w:br/>
        <w:t>Буркун, гірчак, любисток, андромеда…</w:t>
      </w:r>
    </w:p>
    <w:p>
      <w:r>
        <w:br/>
        <w:t>Вдихнеш ту старожитню гіркоту,&lt;br /&gt;</w:t>
        <w:br/>
        <w:t>Разом із нею буявіння літа.&lt;br /&gt;</w:t>
        <w:br/>
        <w:t>Пірнеш у сну скуйовджену скирту,&lt;br /&gt;</w:t>
        <w:br/>
        <w:t>Тебе вдихне у себе нечуйвітер.</w:t>
      </w:r>
    </w:p>
    <w:p>
      <w:r>
        <w:br/>
        <w:t>І вже не ти розписуєш рядки,&lt;br /&gt;</w:t>
        <w:br/>
        <w:t>Смарагдові змальовуєш пейзажі,&lt;br /&gt;</w:t>
        <w:br/>
        <w:t>Крізь шкіру пробиваються ростки,&lt;br /&gt;</w:t>
        <w:br/>
        <w:t>І безмір зеленавих відображень —</w:t>
      </w:r>
    </w:p>
    <w:p>
      <w:r>
        <w:br/>
        <w:t>У крапелинах срібної роси.&lt;br /&gt;</w:t>
        <w:br/>
        <w:t>А косарі здається ще далеко…&lt;br /&gt;</w:t>
        <w:br/>
        <w:t>Для їхньої точеної коси&lt;br /&gt;</w:t>
        <w:br/>
        <w:t>Однаково – плакун це чи грабельки.</w:t>
      </w:r>
    </w:p>
    <w:p>
      <w:r>
        <w:br/>
        <w:t>Лиш горицвіт біжить напереріз,&lt;br /&gt;</w:t>
        <w:br/>
        <w:t>Так кров біжить… Так висиха рутвиця…&lt;br /&gt;</w:t>
        <w:br/>
        <w:t>І не роса, а повні очі сліз&lt;br /&gt;</w:t>
        <w:br/>
        <w:t>В родовика... Опісля косовиці…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Абетка трави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