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 вже красно сонечко...</w:t>
      </w:r>
    </w:p>
    <w:p>
      <w:r>
        <w:br/>
        <w:t xml:space="preserve"> Веснянка&lt;br /&gt;</w:t>
        <w:br/>
        <w:t>(З драматичної поеми "Над Дніпром")</w:t>
      </w:r>
    </w:p>
    <w:p>
      <w:r>
        <w:br/>
        <w:t>А вже красно сонечко&lt;br /&gt;</w:t>
        <w:br/>
        <w:t>Припекло, припекло,&lt;br /&gt;</w:t>
        <w:br/>
        <w:t>Яснощире золото&lt;br /&gt;</w:t>
        <w:br/>
        <w:t>Розлило, розлило.</w:t>
      </w:r>
    </w:p>
    <w:p>
      <w:r>
        <w:br/>
        <w:t>На вулиці струмені&lt;br /&gt;</w:t>
        <w:br/>
        <w:t>Воркотять, воркотять.&lt;br /&gt;</w:t>
        <w:br/>
        <w:t>Журавлі курликають,&lt;br /&gt;</w:t>
        <w:br/>
        <w:t>Та летять, та летять.</w:t>
      </w:r>
    </w:p>
    <w:p>
      <w:r>
        <w:br/>
        <w:t>Засиніли проіски&lt;br /&gt;</w:t>
        <w:br/>
        <w:t>У ліску, у ліску...&lt;br /&gt;</w:t>
        <w:br/>
        <w:t>Швидко буде земленька&lt;br /&gt;</w:t>
        <w:br/>
        <w:t>Вся в вінку, вся в вінку.</w:t>
      </w:r>
    </w:p>
    <w:p>
      <w:r>
        <w:br/>
        <w:t>Ой сонечку-батечку,&lt;br /&gt;</w:t>
        <w:br/>
        <w:t>Догоди, догоди,&lt;br /&gt;</w:t>
        <w:br/>
        <w:t>А ти, земле-матінко,&lt;br /&gt;</w:t>
        <w:br/>
        <w:t>Уроди, уроди.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 вже красно сонечко...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