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Смоленська нині іменинниця...</w:t>
      </w:r>
    </w:p>
    <w:p>
      <w:r>
        <w:br/>
        <w:t xml:space="preserve"> * * *</w:t>
      </w:r>
    </w:p>
    <w:p>
      <w:r>
        <w:br/>
        <w:t>А Смоленська нині іменинниця,&lt;br /&gt;</w:t>
        <w:br/>
        <w:t>Синій ладан над травою стелеться,&lt;br /&gt;</w:t>
        <w:br/>
        <w:t>Лине панахидний спів над цвинтарем.&lt;br /&gt;</w:t>
        <w:br/>
        <w:t>Не печальний нині, а просвітлений.&lt;br /&gt;</w:t>
        <w:br/>
        <w:t>І ведуть сюди рум'яні вдівоньки&lt;br /&gt;</w:t>
        <w:br/>
        <w:t>І дівчаток і маленьких хлопчиків&lt;br /&gt;</w:t>
        <w:br/>
        <w:t>Подивитись на могили батьківські,&lt;br /&gt;</w:t>
        <w:br/>
        <w:t>Кладовище, наче солов'їний гай,&lt;br /&gt;</w:t>
        <w:br/>
        <w:t>Геть завмерло в сонячному сяєві.&lt;br /&gt;</w:t>
        <w:br/>
        <w:t>Принесли ми Смоленській заступниці,&lt;br /&gt;</w:t>
        <w:br/>
        <w:t>Принесли пресвятій Богородиці&lt;br /&gt;</w:t>
        <w:br/>
        <w:t>На руках у гробі сріберному&lt;br /&gt;</w:t>
        <w:br/>
        <w:t>Наше сонце, згасле у болестях,—&lt;br /&gt;</w:t>
        <w:br/>
        <w:t>Олександра, лебедя чистого.</w:t>
      </w:r>
    </w:p>
    <w:p>
      <w:r>
        <w:br/>
        <w:t>Серпень 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Смоленська нині іменинниця...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