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метеликам — весело</w:t>
      </w:r>
    </w:p>
    <w:p>
      <w:r>
        <w:br/>
        <w:t xml:space="preserve"> А метеликам — весело,&lt;br /&gt;</w:t>
        <w:br/>
        <w:t>а метеликам — смішно,&lt;br /&gt;</w:t>
        <w:br/>
        <w:t>бо метеликам вересень&lt;br /&gt;</w:t>
        <w:br/>
        <w:t>щось наспівує ніжне.</w:t>
      </w:r>
    </w:p>
    <w:p>
      <w:r>
        <w:br/>
        <w:t>Бо метеликам сонечко&lt;br /&gt;</w:t>
        <w:br/>
        <w:t>білі крильця лоскоче,&lt;br /&gt;</w:t>
        <w:br/>
        <w:t>а довірливі соняхи&lt;br /&gt;</w:t>
        <w:br/>
        <w:t>з ними гратися хочуть.</w:t>
      </w:r>
    </w:p>
    <w:p>
      <w:r>
        <w:br/>
        <w:t>І метелики світяться&lt;br /&gt;</w:t>
        <w:br/>
        <w:t>свічечками в блакиті,&lt;br /&gt;</w:t>
        <w:br/>
        <w:t>бо маленьким не віриться,&lt;br /&gt;</w:t>
        <w:br/>
        <w:t>що кінчається літо.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метеликам — весело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