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Зупинись!..</w:t>
      </w:r>
    </w:p>
    <w:p>
      <w:r>
        <w:br/>
        <w:t xml:space="preserve"> Зупинись! — Хтось казав з заду&lt;br /&gt;</w:t>
        <w:br/>
        <w:t>Похмуро, без запобігливості.&lt;br /&gt;</w:t>
        <w:br/>
        <w:t>І чомусь згадалось зразу про зраду,&lt;br /&gt;</w:t>
        <w:br/>
        <w:t>І забракло сміливості.</w:t>
      </w:r>
    </w:p>
    <w:p>
      <w:r>
        <w:br/>
        <w:t>І розсміявся, коли зійшов наперед,&lt;br /&gt;</w:t>
        <w:br/>
        <w:t>Простяг руку, механично стиснув.&lt;br /&gt;</w:t>
        <w:br/>
        <w:t>Не розібрав, чи то був папуас, чи швед.&lt;br /&gt;</w:t>
        <w:br/>
        <w:t>Вечір утер носа і скис.</w:t>
      </w:r>
    </w:p>
    <w:p>
      <w:r>
        <w:br/>
        <w:t>1919.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Зупинись!..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