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Зуб, ратище, копито, пазур…</w:t>
      </w:r>
    </w:p>
    <w:p>
      <w:r>
        <w:br/>
        <w:t xml:space="preserve"> Зуб, ратище, копито, пазур.&lt;br /&gt;</w:t>
        <w:br/>
        <w:t>Тут муж ішов на силу вражу.&lt;br /&gt;</w:t>
        <w:br/>
        <w:t>Сурмив тут мамут. Тут ведмідь&lt;br /&gt;</w:t>
        <w:br/>
        <w:t>печерний вів кошлатий слід.&lt;br /&gt;</w:t>
        <w:br/>
        <w:t>Кружляв тут яструб в яснім небі,&lt;br /&gt;</w:t>
        <w:br/>
        <w:t>по озеру плив чорний лебідь.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Зуб, ратище, копито, пазур…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