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Золоті хвилини линуть...</w:t>
      </w:r>
    </w:p>
    <w:p>
      <w:r>
        <w:br/>
        <w:t xml:space="preserve"> Золоті хвилини линуть,&lt;br /&gt;</w:t>
        <w:br/>
        <w:t>Наче бджоли мед, несуть.&lt;br /&gt;</w:t>
        <w:br/>
        <w:t>Кожну мить нектар солодкий&lt;br /&gt;</w:t>
        <w:br/>
        <w:t>Я спрагнілим серцем п'ю.&lt;br /&gt;</w:t>
        <w:br/>
        <w:t>Золота суріпка, ромен,&lt;br /&gt;</w:t>
        <w:br/>
        <w:t>Скільки бджіл! Як тих хвилин!&lt;br /&gt;</w:t>
        <w:br/>
        <w:t>Сонце, жайворонки в небі,&lt;br /&gt;</w:t>
        <w:br/>
        <w:t>Але скільки їх в мені!</w:t>
      </w:r>
    </w:p>
    <w:p>
      <w:r>
        <w:br/>
        <w:t>Як бджілки, летять хвилини,&lt;br /&gt;</w:t>
        <w:br/>
        <w:t>Всі блискучі, золоті...&lt;br /&gt;</w:t>
        <w:br/>
        <w:t>Знаю я: це ти їх щедро&lt;br /&gt;</w:t>
        <w:br/>
        <w:t>Випускаєш з рук своїх.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Золоті хвилини линуть...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