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Знайомий хлопчик</w:t>
      </w:r>
    </w:p>
    <w:p>
      <w:r>
        <w:br/>
        <w:t xml:space="preserve"> До мене в гості ходить хлопчик,&lt;br /&gt;</w:t>
        <w:br/>
        <w:t>Хоч і небіжчик, а утішний:&lt;br /&gt;</w:t>
        <w:br/>
        <w:t>То я, колишній.</w:t>
      </w:r>
    </w:p>
    <w:p>
      <w:r>
        <w:br/>
        <w:t>Де візьметься вночі і стане&lt;br /&gt;</w:t>
        <w:br/>
        <w:t>Лагідний, кволий і мрійливий,&lt;br /&gt;</w:t>
        <w:br/>
        <w:t>При узголів'ї.</w:t>
      </w:r>
    </w:p>
    <w:p>
      <w:r>
        <w:br/>
        <w:t>В моє зістарене обличчя&lt;br /&gt;</w:t>
        <w:br/>
        <w:t>Вдивляється і сльози точить&lt;br /&gt;</w:t>
        <w:br/>
        <w:t>Мені ув очі.</w:t>
      </w:r>
    </w:p>
    <w:p>
      <w:r>
        <w:br/>
        <w:t>Сто раз на ніч я прокидаюсь&lt;br /&gt;</w:t>
        <w:br/>
        <w:t>I плачу ревно, сиротинськи,&lt;br /&gt;</w:t>
        <w:br/>
        <w:t>Як у дитинстві.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Знайомий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