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Жовтоокий Жонжовір</w:t>
      </w:r>
    </w:p>
    <w:p>
      <w:r>
        <w:br/>
        <w:t xml:space="preserve"> Кажуть,&lt;br /&gt;</w:t>
        <w:br/>
        <w:t>є у лісі звір —&lt;br /&gt;</w:t>
        <w:br/>
        <w:t>жовтоокий Жонжовір,&lt;br /&gt;</w:t>
        <w:br/>
        <w:t>а у нього є дружина "—&lt;br /&gt;</w:t>
        <w:br/>
        <w:t>жовтоока Жонжорина.&lt;br /&gt;</w:t>
        <w:br/>
        <w:t>Я сьогодні&lt;br /&gt;</w:t>
        <w:br/>
        <w:t>в ліс ходив,&lt;br /&gt;</w:t>
        <w:br/>
        <w:t>їх зловив у квітах,&lt;br /&gt;</w:t>
        <w:br/>
        <w:t>до корзини посадив,&lt;br /&gt;</w:t>
        <w:br/>
        <w:t>та забув накрити.</w:t>
      </w:r>
    </w:p>
    <w:p>
      <w:r>
        <w:br/>
        <w:t>І тому&lt;br /&gt;</w:t>
        <w:br/>
        <w:t>втекли з корзини&lt;br /&gt;</w:t>
        <w:br/>
        <w:t>Жонжовір і Жонжорина!..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Жовтоокий Жонжовір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