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</w:t>
      </w:r>
    </w:p>
    <w:p>
      <w:r>
        <w:br/>
        <w:t xml:space="preserve"> Генріх Гейне (Гайне)&lt;br /&gt;</w:t>
        <w:br/>
        <w:t>Жінка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Була з них пара на цілий світ:&lt;br /&gt;</w:t>
        <w:br/>
        <w:t>Вона злодюжка, а він бандит.&lt;br /&gt;</w:t>
        <w:br/>
        <w:t>Коли йому справа вдавалась,&lt;br /&gt;</w:t>
        <w:br/>
        <w:t>Вона від душі сміялась.</w:t>
      </w:r>
    </w:p>
    <w:p>
      <w:r>
        <w:br/>
        <w:t>Удень — гульня і шал вина,&lt;br /&gt;</w:t>
        <w:br/>
        <w:t>Вночі — горнулась до нього вона.&lt;br /&gt;</w:t>
        <w:br/>
        <w:t>Коли за ним клямка запалась,&lt;br /&gt;</w:t>
        <w:br/>
        <w:t>Вона при вікні сміялась.</w:t>
      </w:r>
    </w:p>
    <w:p>
      <w:r>
        <w:br/>
        <w:t>Він кликав з тюрми: "Кохана, прийди,&lt;br /&gt;</w:t>
        <w:br/>
        <w:t>Я гину, хоч мить для мене знайди,&lt;br /&gt;</w:t>
        <w:br/>
        <w:t>Одна ти в мене зосталась!"&lt;br /&gt;</w:t>
        <w:br/>
        <w:t>Вона безжурно сміялась.</w:t>
      </w:r>
    </w:p>
    <w:p>
      <w:r>
        <w:br/>
        <w:t>О шостій він гойдався в петлі,&lt;br /&gt;</w:t>
        <w:br/>
        <w:t>О сьомій лежав у сирій землі.&lt;br /&gt;</w:t>
        <w:br/>
        <w:t>А восьма лиш починалась —&lt;br /&gt;</w:t>
        <w:br/>
        <w:t>Вона вже пила й сміялась.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