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Жальба</w:t>
      </w:r>
    </w:p>
    <w:p>
      <w:r>
        <w:br/>
        <w:t xml:space="preserve"> То хліба, то до хліба,&lt;br /&gt;</w:t>
        <w:br/>
        <w:t>то смерті ближньому, то верху нижньому,&lt;br /&gt;</w:t>
        <w:br/>
        <w:t>то дощу, то снігу в полі,&lt;br /&gt;</w:t>
        <w:br/>
        <w:t>то свободи, то неволі,&lt;br /&gt;</w:t>
        <w:br/>
        <w:t>ще коли б… смоли, боли…&lt;br /&gt;</w:t>
        <w:br/>
        <w:t>Як прокльони, просьби лились&lt;br /&gt;</w:t>
        <w:br/>
        <w:t>І мели-мели-моли —&lt;br /&gt;</w:t>
        <w:br/>
        <w:t>лись міріади хробаків.&lt;br /&gt;</w:t>
        <w:br/>
        <w:t>Кожен смертен щось хотів:&lt;br /&gt;</w:t>
        <w:br/>
        <w:t>дай того, не дай сього,&lt;br /&gt;</w:t>
        <w:br/>
        <w:t>щоб йому та щоб його —&lt;br /&gt;</w:t>
        <w:br/>
        <w:t>Аж самим боліли вуха,&lt;br /&gt;</w:t>
        <w:br/>
        <w:t>Батогом язик свистів.&lt;br /&gt;</w:t>
        <w:br/>
        <w:t>Він же — слухав, слухав, слухав…&lt;br /&gt;</w:t>
        <w:br/>
        <w:t>Розіп'ятий на хресті.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Жальба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