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Земля</w:t>
      </w:r>
    </w:p>
    <w:p>
      <w:r>
        <w:br/>
        <w:t xml:space="preserve"> Ґабріела Містраль&lt;br /&gt;</w:t>
        <w:br/>
        <w:t>Земля</w:t>
      </w:r>
    </w:p>
    <w:p>
      <w:r>
        <w:br/>
        <w:t>Перекладач: Д. Павличко</w:t>
      </w:r>
    </w:p>
    <w:p>
      <w:r>
        <w:br/>
        <w:t>Мій індіанине, мій хлопче,&lt;br /&gt;</w:t>
        <w:br/>
        <w:t>як ти в журбі, приляж на землю,&lt;br /&gt;</w:t>
        <w:br/>
        <w:t>заслухайся в її гудіння,&lt;br /&gt;</w:t>
        <w:br/>
        <w:t>Мов у далекий подих бубна.</w:t>
      </w:r>
    </w:p>
    <w:p>
      <w:r>
        <w:br/>
        <w:t>Почуєш дивовижні речі&lt;br /&gt;</w:t>
        <w:br/>
        <w:t>під барабан землі своєї;&lt;br /&gt;</w:t>
        <w:br/>
        <w:t>почуєш вибухи багаття,&lt;br /&gt;</w:t>
        <w:br/>
        <w:t>що прагне до небес дістатись,&lt;br /&gt;</w:t>
        <w:br/>
        <w:t>почуєш пошум рік широких,&lt;br /&gt;</w:t>
        <w:br/>
        <w:t>громи високих водоспадів,&lt;br /&gt;</w:t>
        <w:br/>
        <w:t>почуєш мукання худоби,&lt;br /&gt;</w:t>
        <w:br/>
        <w:t>важких сокир гулкі удари,&lt;br /&gt;</w:t>
        <w:br/>
        <w:t>почуєш, як молотять збіжжя,&lt;br /&gt;</w:t>
        <w:br/>
        <w:t>почуєш праотецьке свято.</w:t>
      </w:r>
    </w:p>
    <w:p>
      <w:r>
        <w:br/>
        <w:t>На все, що індіанин бачить,&lt;br /&gt;</w:t>
        <w:br/>
        <w:t>йому відповідає бубон.&lt;br /&gt;</w:t>
        <w:br/>
        <w:t>Він то втікає, то підходить,&lt;br /&gt;</w:t>
        <w:br/>
        <w:t>то зблизька, то здаля рокоче.&lt;br /&gt;</w:t>
        <w:br/>
        <w:t>Приймає все, і все виносить&lt;br /&gt;</w:t>
        <w:br/>
        <w:t>святий хребет землі твоєї:&lt;br /&gt;</w:t>
        <w:br/>
        <w:t>те, що недвижне, те, що ходить,&lt;br /&gt;</w:t>
        <w:br/>
        <w:t>і те, що скаче, й те, що плаче;&lt;br /&gt;</w:t>
        <w:br/>
        <w:t>несе живих. Несе і мертвих&lt;br /&gt;</w:t>
        <w:br/>
        <w:t>печальний бубон індіанський.</w:t>
      </w:r>
    </w:p>
    <w:p>
      <w:r>
        <w:br/>
        <w:t>Коли помру, не плач, мій сину,&lt;br /&gt;</w:t>
        <w:br/>
        <w:t>а до землі тулись міцніше,&lt;br /&gt;</w:t>
        <w:br/>
        <w:t>і, як зумієш подих власний&lt;br /&gt;</w:t>
        <w:br/>
        <w:t>спинити, ніби ти вже древо,&lt;br /&gt;</w:t>
        <w:br/>
        <w:t>почуєш, як рука могутня,&lt;br /&gt;</w:t>
        <w:br/>
        <w:t>та, що мене колись тримала,&lt;br /&gt;</w:t>
        <w:br/>
        <w:t>до тебе знов мене підносить,&lt;br /&gt;</w:t>
        <w:br/>
        <w:t>і ти уздриш мене живою.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Земля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