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 плач</w:t>
      </w:r>
    </w:p>
    <w:p>
      <w:r>
        <w:br/>
        <w:t xml:space="preserve"> Дівчина вийшла з неї —&lt;br /&gt;</w:t>
        <w:br/>
        <w:t>де ж дзвіничка поділася?&lt;br /&gt;</w:t>
        <w:br/>
        <w:t>А на віях дівочих&lt;br /&gt;</w:t>
        <w:br/>
        <w:t>зелена сльозина.&lt;br /&gt;</w:t>
        <w:br/>
        <w:t>Шовкова сорока&lt;br /&gt;</w:t>
        <w:br/>
        <w:t>одним оком — у ніч,&lt;br /&gt;</w:t>
        <w:br/>
        <w:t>а другим — у день&lt;br /&gt;</w:t>
        <w:br/>
        <w:t>задивилась:&lt;br /&gt;</w:t>
        <w:br/>
        <w:t>рябіє.&lt;br /&gt;</w:t>
        <w:br/>
        <w:t>Хоч сумуй — не сумуй:&lt;br /&gt;</w:t>
        <w:br/>
        <w:t>все тече,&lt;br /&gt;</w:t>
        <w:br/>
        <w:t>і трави —&lt;br /&gt;</w:t>
        <w:br/>
        <w:t>як плач землі.</w:t>
      </w:r>
    </w:p>
    <w:p>
      <w:r>
        <w:br/>
        <w:t>3.&lt;br /&gt;</w:t>
        <w:br/>
        <w:t>Дочасно&lt;br /&gt;</w:t>
        <w:br/>
        <w:t>твої зірвалися сльози —</w:t>
      </w:r>
    </w:p>
    <w:p>
      <w:r>
        <w:br/>
        <w:t>посипались по садах&lt;br /&gt;</w:t>
        <w:br/>
        <w:t>сливи зелені.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 плач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