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очі орхідей...</w:t>
      </w:r>
    </w:p>
    <w:p>
      <w:r>
        <w:br/>
        <w:t xml:space="preserve"> * * *</w:t>
      </w:r>
    </w:p>
    <w:p>
      <w:r>
        <w:br/>
        <w:t>Зелені очі орхідей.&lt;br /&gt;</w:t>
        <w:br/>
        <w:t>І хтось на скрипці грає.</w:t>
      </w:r>
    </w:p>
    <w:p>
      <w:r>
        <w:br/>
        <w:t>Вдова — це тінь серед людей,&lt;br /&gt;</w:t>
        <w:br/>
        <w:t>свіча, що догорає.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очі орхідей...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