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Заворожений палац цілунків</w:t>
      </w:r>
    </w:p>
    <w:p>
      <w:r>
        <w:br/>
        <w:t xml:space="preserve"> Десь за Життям, а перед Смертю&lt;br /&gt;</w:t>
        <w:br/>
        <w:t>Лиш для мужчин, для мамелюків,-&lt;br /&gt;</w:t>
        <w:br/>
        <w:t>В смерку, в імлі дрімає-мріє&lt;br /&gt;</w:t>
        <w:br/>
        <w:t>Палац Цілунків.</w:t>
      </w:r>
    </w:p>
    <w:p>
      <w:r>
        <w:br/>
        <w:t>В палаці тисяча альковів,&lt;br /&gt;</w:t>
        <w:br/>
        <w:t>Тисяча краль жагучих, голих,&lt;br /&gt;</w:t>
        <w:br/>
        <w:t>Жагучих, звучих, білих, голих,-&lt;br /&gt;</w:t>
        <w:br/>
        <w:t>Аж серце в грудях б'є, гвалтує,&lt;br /&gt;</w:t>
        <w:br/>
        <w:t>Мов дзвін на сполох.</w:t>
      </w:r>
    </w:p>
    <w:p>
      <w:r>
        <w:br/>
        <w:t>Ти за дверима хилиш двері,&lt;br /&gt;</w:t>
        <w:br/>
        <w:t>За вродою минаєш вроду,&lt;br /&gt;</w:t>
        <w:br/>
        <w:t>Ліжниці, аромати, вроду —&lt;br /&gt;</w:t>
        <w:br/>
        <w:t>Тисяча краль, цілунків джунглі&lt;br /&gt;</w:t>
        <w:br/>
        <w:t>Й тисяча Зроду.</w:t>
      </w:r>
    </w:p>
    <w:p>
      <w:r>
        <w:br/>
        <w:t>Ти там блукатимеш довіку,&lt;br /&gt;</w:t>
        <w:br/>
        <w:t>Нелюблений і самотинний,&lt;br /&gt;</w:t>
        <w:br/>
        <w:t>Морозоцвітно-самотинний, —&lt;br /&gt;</w:t>
        <w:br/>
        <w:t>Твій русий чуб Велика Осінь&lt;br /&gt;</w:t>
        <w:br/>
        <w:t>Вбере у іній.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Заворожений палац цілунків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