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Засторога</w:t>
      </w:r>
    </w:p>
    <w:p>
      <w:r>
        <w:br/>
        <w:t xml:space="preserve"> Дорогий мій, мене тривожить,&lt;br /&gt;</w:t>
        <w:br/>
        <w:t>Чи вкорінишся в оцю землю.&lt;br /&gt;</w:t>
        <w:br/>
        <w:t>Якщо ти не ходив за плугом,&lt;br /&gt;</w:t>
        <w:br/>
        <w:t>Не збивав собі ноги груддям?</w:t>
      </w:r>
    </w:p>
    <w:p>
      <w:r>
        <w:br/>
        <w:t>Чи помітиш солодкість хліба,&lt;br /&gt;</w:t>
        <w:br/>
        <w:t>Якщо гній не возив на поле?&lt;br /&gt;</w:t>
        <w:br/>
        <w:t>Не почуєш, проспавши ранок,&lt;br /&gt;</w:t>
        <w:br/>
        <w:t>Як виспівує жайвір дзвінко.</w:t>
      </w:r>
    </w:p>
    <w:p>
      <w:r>
        <w:br/>
        <w:t>Як ти зможеш любити землю,&lt;br /&gt;</w:t>
        <w:br/>
        <w:t>Коли плуг і коса немилі?&lt;br /&gt;</w:t>
        <w:br/>
        <w:t>Не складеш ти про неї пісню,&lt;br /&gt;</w:t>
        <w:br/>
        <w:t>Бо самих лише слів замало...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