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Закохані на площі Трафалґар</w:t>
      </w:r>
    </w:p>
    <w:p>
      <w:r>
        <w:br/>
        <w:t xml:space="preserve"> Водограю веселий хлюп&lt;br /&gt;</w:t>
        <w:br/>
        <w:t>І приручені голуби,&lt;br /&gt;</w:t>
        <w:br/>
        <w:t>Мовлять очі її: "Люблю!"&lt;br /&gt;</w:t>
        <w:br/>
        <w:t>І його ніби теж: "Люби…"</w:t>
      </w:r>
    </w:p>
    <w:p>
      <w:r>
        <w:br/>
        <w:t>Світ довкола спинився, стих —&lt;br /&gt;</w:t>
        <w:br/>
        <w:t>Полароїду об'єктив&lt;br /&gt;</w:t>
        <w:br/>
        <w:t>Миттю схопить це щастя їх,&lt;br /&gt;</w:t>
        <w:br/>
        <w:t>Й буде знімок їм диво з див:</w:t>
      </w:r>
    </w:p>
    <w:p>
      <w:r>
        <w:br/>
        <w:t>Руки в руки, плече в плече,&lt;br /&gt;</w:t>
        <w:br/>
        <w:t>Й проти сонця сяє лице —&lt;br /&gt;</w:t>
        <w:br/>
        <w:t>Усміх уст їхніх і очей.&lt;br /&gt;</w:t>
        <w:br/>
        <w:t>Їм залишиться диво це.</w:t>
      </w:r>
    </w:p>
    <w:p>
      <w:r>
        <w:br/>
        <w:t>І коли промайнуть літа&lt;br /&gt;</w:t>
        <w:br/>
        <w:t>Й пам'ять їхню притупить час,&lt;br /&gt;</w:t>
        <w:br/>
        <w:t>Може, скажуть: "Хвилина та&lt;br /&gt;</w:t>
        <w:br/>
        <w:t>Дивом щастя сяє для нас".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Закохані на площі Трафалґар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