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Загуділи водопади</w:t>
      </w:r>
    </w:p>
    <w:p>
      <w:r>
        <w:br/>
        <w:t xml:space="preserve"> ЗАГУДІЛИ ВОДОПАДИ</w:t>
      </w:r>
    </w:p>
    <w:p>
      <w:r>
        <w:br/>
        <w:t>Загуділи водопади,&lt;br /&gt;</w:t>
        <w:br/>
        <w:t>Заридали серед скал,&lt;br /&gt;</w:t>
        <w:br/>
        <w:t>В сонці сяють дві каскади,&lt;br /&gt;</w:t>
        <w:br/>
        <w:t>З зойком мчиться в пропасть вал.</w:t>
      </w:r>
    </w:p>
    <w:p>
      <w:r>
        <w:br/>
        <w:t>Що одна — то біла шарфа&lt;br /&gt;</w:t>
        <w:br/>
        <w:t>З похоронного вінця,&lt;br /&gt;</w:t>
        <w:br/>
        <w:t>А що друга — ревна арфа&lt;br /&gt;</w:t>
        <w:br/>
        <w:t>Жалкується без кінця…</w:t>
      </w:r>
    </w:p>
    <w:p>
      <w:r>
        <w:br/>
        <w:t>Сумовито, без відради,&lt;br /&gt;</w:t>
        <w:br/>
        <w:t>Сам блукаю серед скал,&lt;br /&gt;</w:t>
        <w:br/>
        <w:t>Загуділи водопади,&lt;br /&gt;</w:t>
        <w:br/>
        <w:t>З зойком мчиться в пропасть вал…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Загуділи водопади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