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Загадка</w:t>
      </w:r>
    </w:p>
    <w:p>
      <w:r>
        <w:br/>
        <w:t xml:space="preserve"> Слова на аркуші — думок непевна тінь,&lt;br /&gt;</w:t>
        <w:br/>
        <w:t>Роз'ятрює повіки сіль утоми.&lt;br /&gt;</w:t>
        <w:br/>
        <w:t>Дивлюся на шпитальність білих стін&lt;br /&gt;</w:t>
        <w:br/>
        <w:t>І чую — кров гаряча скроні ломить.</w:t>
      </w:r>
    </w:p>
    <w:p>
      <w:r>
        <w:br/>
        <w:t>За чорними свічадами вікна&lt;br /&gt;</w:t>
        <w:br/>
        <w:t>Конвеєри шумливих вулиць&lt;br /&gt;</w:t>
        <w:br/>
        <w:t>І десь уста, вологі від вина,&lt;br /&gt;</w:t>
        <w:br/>
        <w:t>У поцілунку жадібно зімкнулись</w:t>
      </w:r>
    </w:p>
    <w:p>
      <w:r>
        <w:br/>
        <w:t>І, спраглі, заніміли враз,&lt;br /&gt;</w:t>
        <w:br/>
        <w:t>І пересохли, як пісок пустелі…&lt;br /&gt;</w:t>
        <w:br/>
        <w:t>Як довго йти до благосних оаз&lt;br /&gt;</w:t>
        <w:br/>
        <w:t>Від дюн сипких нешлюбної постелі?..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