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полону</w:t>
      </w:r>
    </w:p>
    <w:p>
      <w:r>
        <w:br/>
        <w:t xml:space="preserve"> Згаса днина. Плакав дзвін,&lt;br /&gt;</w:t>
        <w:br/>
        <w:t>І промінь сонця блід,&lt;br /&gt;</w:t>
        <w:br/>
        <w:t>В село з далеких ген сторін&lt;br /&gt;</w:t>
        <w:br/>
        <w:t>Прибився інвалід.</w:t>
      </w:r>
    </w:p>
    <w:p>
      <w:r>
        <w:br/>
        <w:t>В душі незгоєній ніс біль,&lt;br /&gt;</w:t>
        <w:br/>
        <w:t>І смерть у собі мав,&lt;br /&gt;</w:t>
        <w:br/>
        <w:t>Як взрів вигони рідних піль,&lt;br /&gt;</w:t>
        <w:br/>
        <w:t>Заплакав, заридав.</w:t>
      </w:r>
    </w:p>
    <w:p>
      <w:r>
        <w:br/>
        <w:t>З Берестя йшов… І падав з сил,&lt;br /&gt;</w:t>
        <w:br/>
        <w:t>Вмлівав, вставав і йшов,&lt;br /&gt;</w:t>
        <w:br/>
        <w:t>Минав забутих сто могил,&lt;br /&gt;</w:t>
        <w:br/>
        <w:t>І на ногах мав кров…</w:t>
      </w:r>
    </w:p>
    <w:p>
      <w:r>
        <w:br/>
        <w:t>І при воротях станув він,&lt;br /&gt;</w:t>
        <w:br/>
        <w:t>Як промінь сонця блід,&lt;br /&gt;</w:t>
        <w:br/>
        <w:t>І плакав дзвін, і плакав дзвін,&lt;br /&gt;</w:t>
        <w:br/>
        <w:t>І — плакав інвалід…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полону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