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одного джерела</w:t>
      </w:r>
    </w:p>
    <w:p>
      <w:r>
        <w:br/>
        <w:t xml:space="preserve"> &lt;p&gt;З ОДНОГО ДЖЕРЕЛА</w:t>
      </w:r>
    </w:p>
    <w:p>
      <w:r>
        <w:br/>
        <w:t>Іван Петришин, "вічний" студент прав і канцелярійний помічник адвоката Гуменецького, був за ділом в селі Ти-мяві. Зорудувавши, що мав, вступив ще до отця пароха Рі-пака, попідвечіркувати. Отець Ріпак здивувався трохи, коли побачив у себе Петришина, бо знав, що се ніхто інший, лише він описав його уже кілька разів у радикальнім "Громадськім голосі" як "попа-деруна"; однак ні словом не зрадив своєї думки і прийняв гостя, як годиться. Навіть не допитувався, чи Петришин приїхав сюди за ділами свого хлібодавця, чи, може, щоб розбудити заснічену, радикальну "Січ".</w:t>
      </w:r>
    </w:p>
    <w:p>
      <w:r>
        <w:br/>
        <w:t>Мало того, отець Ріпак цілком спокійно згодився на те, щоб Петришин був свідком такої події. До парохіяльної канцелярії прийшов господар Ілько Будний з вісткою, що померла його дитина, котра прожила всього два тижні. Просив о похорон зі службою божою і парастасом.</w:t>
      </w:r>
    </w:p>
    <w:p>
      <w:r>
        <w:br/>
        <w:t>— Нащо тобі, Ільку, служби божої і парастасу, коли ся дитина, як ангелик, без гріха, вистане покропити тіло і можна поховати.</w:t>
      </w:r>
    </w:p>
    <w:p>
      <w:r>
        <w:br/>
        <w:t>Так толкував отець Ріпак Будному, однак той не згодився з його думкою.</w:t>
      </w:r>
    </w:p>
    <w:p>
      <w:r>
        <w:br/>
        <w:t>— Я ж якийсь господар рахуюся,— казав він певно.— Стало мене на хрестини, стане і на похорон.</w:t>
      </w:r>
    </w:p>
    <w:p>
      <w:r>
        <w:br/>
        <w:t>— Який з тебе господар, Ільку,— відповів отець Ріпак,— коли я знаю, що тебе Абрумко ліцитує.</w:t>
      </w:r>
    </w:p>
    <w:p>
      <w:r>
        <w:br/>
        <w:t>— Не журіться, панотчику, мною, тілько кажіть, що маю дати,— обурився Будний.</w:t>
      </w:r>
    </w:p>
    <w:p>
      <w:r>
        <w:br/>
        <w:t>Отець Ріпак подивився уважно на селянина і по хвилі сказав:</w:t>
      </w:r>
    </w:p>
    <w:p>
      <w:r>
        <w:br/>
        <w:t>— Даш три ринські.</w:t>
      </w:r>
    </w:p>
    <w:p>
      <w:r>
        <w:br/>
        <w:t>— Чи не буде то забагато? Адже то дитина! — замітив селянин лукаво.</w:t>
      </w:r>
    </w:p>
    <w:p>
      <w:r>
        <w:br/>
        <w:t>— Дитина чи не дитина, а служба божа і парастас однакові як для старих, так і для дітей. Я задармо покроплю, але коли ти жадаєш від мене більшої праці і для дитини паради, то заплати!</w:t>
      </w:r>
    </w:p>
    <w:p>
      <w:r>
        <w:br/>
        <w:t>— Дам півтора ринського.</w:t>
      </w:r>
    </w:p>
    <w:p>
      <w:r>
        <w:br/>
        <w:t>— Не торгуйся, Ільку, бо ти знаєш, що я не пристану. І маєш мені наперед дати гроші, аби я потім не чекав.</w:t>
      </w:r>
    </w:p>
    <w:p>
      <w:r>
        <w:br/>
        <w:t>— А два ринські візьмете?</w:t>
      </w:r>
    </w:p>
    <w:p>
      <w:r>
        <w:br/>
        <w:t>— Ані гадки! Три мусиш дати, не спущу ані феніка, аби-сь знав, що за то, що непотрібне, дорожче платиться. Я цілий ранок страчу.</w:t>
      </w:r>
    </w:p>
    <w:p>
      <w:r>
        <w:br/>
        <w:t>— Коли ж бо я й не взяв з собою більше, тільки два...</w:t>
      </w:r>
    </w:p>
    <w:p>
      <w:r>
        <w:br/>
        <w:t>— То йди додому, постарайся о третій і принеси!</w:t>
      </w:r>
    </w:p>
    <w:p>
      <w:r>
        <w:br/>
        <w:t>— І не спустите нічого?</w:t>
      </w:r>
    </w:p>
    <w:p>
      <w:r>
        <w:br/>
        <w:t>— Ні!</w:t>
      </w:r>
    </w:p>
    <w:p>
      <w:r>
        <w:br/>
        <w:t>— Адже мені ще людей треба приймати на похороні.</w:t>
      </w:r>
    </w:p>
    <w:p>
      <w:r>
        <w:br/>
        <w:t>— Мені то ніщо не обходить.</w:t>
      </w:r>
    </w:p>
    <w:p>
      <w:r>
        <w:br/>
        <w:t>Будний постояв ще хвилину мовчки, зітхнув важко, по-шкробався у голові, потім з кишені, глибокої аж до коліна, вийняв шматину з грішми і поклав цілі три ринські панотцеві на стіл. Заплативши, сказав: "Слава Ісусу" — і вийшов з хати, очевидно, дуже невдоволений. . Петришиїпові, що слухав сеї розмови і торгу, очі аж заблисли з радості,— се ж прегарна тема для допису! Тут сам священик знає і каже, що хлопа ліцитують, і проте дере з нього за марницю три ринські! І ще як торгується!</w:t>
      </w:r>
    </w:p>
    <w:p>
      <w:r>
        <w:br/>
        <w:t>Отець Ріпак мовби відгадав думки свого гостя і сказав:</w:t>
      </w:r>
    </w:p>
    <w:p>
      <w:r>
        <w:br/>
        <w:t>— Можете сю подію описати для "Громадського голосу".</w:t>
      </w:r>
    </w:p>
    <w:p>
      <w:r>
        <w:br/>
        <w:t>— Я туди не пишу,— відпекався Петришин.</w:t>
      </w:r>
    </w:p>
    <w:p>
      <w:r>
        <w:br/>
        <w:t>— Ну-ну! Може, й ні. Але коли б ви писали, то хоч додайте, що не лише піп, але й хлоп винен, коли жадає зовсім непотрібного парадного похорону для двотижневої дитини. На хрестини і стипу певно більше видасть, як я дістав.</w:t>
      </w:r>
    </w:p>
    <w:p>
      <w:r>
        <w:br/>
        <w:t>Сі слова зовсім не переконали Петришина. Не штука,— думав він собі,— грати ролю патріота і давати на будову бурси дві тисячі, як це отець Ріпак недавно зробив, коли обдирає темних селян отак, як Будного. Але сього не випадало сказати отцеві Ріпакові в очі в його власній хаті — і Петришин тільки так подумав собі, попрощався і вийшов.</w:t>
      </w:r>
    </w:p>
    <w:p>
      <w:r>
        <w:br/>
        <w:t>Писати зараз допис про сю подію, яку бачив, було годі, бо о. Ріпак знав би, хто її написав; назвати отця Ріпака по імені також не можна було, бо, крім Петришина і неписьменного Будного, не було свідка сього торгу і "здирства"; однак можна було написати щось загально про немилосерд-ність попів і навіть можна було саму подію оповісти, тільки аби не називати села й особи. Саме такий "загальний" допис ладив Петришин у два тижні по побуті в Тимяві — писав його під вільну хвилю таки в канцелярії свого принципала, коли в дверях станув селянин Будний.</w:t>
      </w:r>
    </w:p>
    <w:p>
      <w:r>
        <w:br/>
        <w:t>— А! Як ся маєте, ґаздо! — втішився Петришин, мовби сподівався від нього саме в пору ще якої скарги на отця Ріпака.— Що вас до нас приводить?</w:t>
      </w:r>
    </w:p>
    <w:p>
      <w:r>
        <w:br/>
        <w:t>— Пана масіяша нема? — спитав Будний, замість відповісти на питання Петришина.</w:t>
      </w:r>
    </w:p>
    <w:p>
      <w:r>
        <w:br/>
        <w:t>— Зараз прийде. Що чувати в Тимяві ? Коли будуть збори "Січі"?</w:t>
      </w:r>
    </w:p>
    <w:p>
      <w:r>
        <w:br/>
        <w:t>— Е! мені тепер не до "Січі", коли мене самого січуть.</w:t>
      </w:r>
    </w:p>
    <w:p>
      <w:r>
        <w:br/>
        <w:t>— Ов! Що ж там такого? — здивувався Петришин і взяв селянина на випит.</w:t>
      </w:r>
    </w:p>
    <w:p>
      <w:r>
        <w:br/>
        <w:t>Довідався зовсім звичайну історію з хлопського життя. Коли Будному вмерла перша жінка, він позичив гроші в Абрумка, небагато, всього ЗО золотих ринських. Небавом потім оженився вдруге і позичив знову ЗО зр. Потім ще на купно підсвинка взяв 10 зр. Гадав, що вигодує безрогу і віддасть довг. Вигодував справді, але прийшла зараза, і безрога згинула. До того настало елітне літо, мало що й зібрав з поля. Проценти росли, довгу не віддавав — а тепер уже й по ліцитації.</w:t>
      </w:r>
    </w:p>
    <w:p>
      <w:r>
        <w:br/>
        <w:t>— Півтори сотки довгу набралося! — нарікав Будний.— А я тільки сімдесят позичив! Ну, звідки ж він набрав аж півтори сотки, як там і сотки не було?! А суд мені права не дав і за жидом потягнув руку! Чи то по правді діється? Я прийшов до пана адвоката, аби мені написав просьбу до найяснішого пана... Чей є ще якесь право і на наш суд...</w:t>
      </w:r>
    </w:p>
    <w:p>
      <w:r>
        <w:br/>
        <w:t>— Папери маєте? — спитав Петришин.</w:t>
      </w:r>
    </w:p>
    <w:p>
      <w:r>
        <w:br/>
        <w:t>— Маю.</w:t>
      </w:r>
    </w:p>
    <w:p>
      <w:r>
        <w:br/>
        <w:t>Петришин заглянув у папери.</w:t>
      </w:r>
    </w:p>
    <w:p>
      <w:r>
        <w:br/>
        <w:t>— Слухайте, ґаздо, ви вже справи не виграєте. Се пропало навіки і шкода кождого сотика на дальший процес. Тут і цісар не поможе, бо таке вже право і сам цісар то право підписав. Я вам раджу по-доброму: ідіть додому і працюйте далі, аби надолужити те, що стратили.</w:t>
      </w:r>
    </w:p>
    <w:p>
      <w:r>
        <w:br/>
        <w:t>Будний тільки махнув рукою.</w:t>
      </w:r>
    </w:p>
    <w:p>
      <w:r>
        <w:br/>
        <w:t>— Е! — сказав зневажливо, а по хвилині додав.— Я почекаю на пана масіяша.</w:t>
      </w:r>
    </w:p>
    <w:p>
      <w:r>
        <w:br/>
        <w:t>Адвокат Гуменецький надійшов небавом. Високий, огрядний, з розкішною бородою. Навіть не подав руки Петри-шинові, тільки сказав: "Добрий день!" — і обернувся зараз до селянина.</w:t>
      </w:r>
    </w:p>
    <w:p>
      <w:r>
        <w:br/>
        <w:t>— Що скажете, пане ґаздо?</w:t>
      </w:r>
    </w:p>
    <w:p>
      <w:r>
        <w:br/>
        <w:t>— Просьбу до цісаря... прошу ласки пана гадуката — аби скасував ліцитацію. Суд мені правди не дав...</w:t>
      </w:r>
    </w:p>
    <w:p>
      <w:r>
        <w:br/>
        <w:t>— Ов, то якась не проста справа! — замітив адвокат.— Покажіть папери!</w:t>
      </w:r>
    </w:p>
    <w:p>
      <w:r>
        <w:br/>
        <w:t>Подивився у папери і сказав:</w:t>
      </w:r>
    </w:p>
    <w:p>
      <w:r>
        <w:br/>
        <w:t>— Ну, що ж? Се можна зробити. Ви вже все разповіли сему панові? — і показав на Петришина.</w:t>
      </w:r>
    </w:p>
    <w:p>
      <w:r>
        <w:br/>
        <w:t>— Вже! Тільки сей пан каже, що шкода кождого крей-цара на дальший процес, все пропало.</w:t>
      </w:r>
    </w:p>
    <w:p>
      <w:r>
        <w:br/>
        <w:t>— Ех! — сказав на те адвокат, поглянувши спідлоба на свого помічника.— Коли ви хочете, то можна написати, а там уже найясніший пан зроблять, що їх ласка.</w:t>
      </w:r>
    </w:p>
    <w:p>
      <w:r>
        <w:br/>
        <w:t>— Правда ваша, пане: сарське слово значить, а не пана сендзі. Напишіть, паноньку, що жид мене зліцитував, а суд за ним обстав і правди мені не дав.</w:t>
      </w:r>
    </w:p>
    <w:p>
      <w:r>
        <w:br/>
        <w:t>— Добре, я напишу. Зложіть п'ятнадцять срібних, а за тиждень приходіть до підпису! Се багато писанини.</w:t>
      </w:r>
    </w:p>
    <w:p>
      <w:r>
        <w:br/>
        <w:t>Будний хвилину завагався. Адвокат замітив се і додав:</w:t>
      </w:r>
    </w:p>
    <w:p>
      <w:r>
        <w:br/>
        <w:t>— До найяснішого пана не можна як-будь писати, треба добре помислити.</w:t>
      </w:r>
    </w:p>
    <w:p>
      <w:r>
        <w:br/>
        <w:t>Будний уже не надумувався; вийняв з платка три п'ятки, дав адвокатові і вдоволений вийшов з канцелярії. Петришин сидів мовчки і крутив папіроску.</w:t>
      </w:r>
    </w:p>
    <w:p>
      <w:r>
        <w:br/>
        <w:t>— Пане Петришин,— відозвався адвокат.— Не відганяйте мені клієнтів!</w:t>
      </w:r>
    </w:p>
    <w:p>
      <w:r>
        <w:br/>
        <w:t>Петришинові почервоніло раптом лице, ціла громада думок перелетіла блискавицею в його голові, але він сказав лише се:</w:t>
      </w:r>
    </w:p>
    <w:p>
      <w:r>
        <w:br/>
        <w:t>— Адже то справа скінчена і програна...</w:t>
      </w:r>
    </w:p>
    <w:p>
      <w:r>
        <w:br/>
        <w:t>— А вам що до того? Чи то ви будете рішати сю справу? Хоче хлоп просьби до цісаря — се його діло; наше діло — вислухати його і написати йому, а вже цісарське діло відмовити йому і тим способом навчити, що перед правом всі рівні, коли він нам не хоче вірити...</w:t>
      </w:r>
    </w:p>
    <w:p>
      <w:r>
        <w:br/>
        <w:t>— Але ж пан меценас такий знаний народолюбець-пат-ріот,— відважився Петришин замітити.</w:t>
      </w:r>
    </w:p>
    <w:p>
      <w:r>
        <w:br/>
        <w:t>— І що з того? Не будьте ви такі занадто загонисті і не забувайте, що першим обов'язком адвоката сповняти волю "сторони" і з того жити. Пам'ятайте о тім, молодий чоловіче,— інакше не доробитеся самостійної канцелярії, не будете мати ні маєтку, ні родини, ні спокою, ні поважання у "сторін", товаришів і суспільності... Я вже не одну просьбу писав до цісаря і жоден хлоп не нарікав на мене, хоч справу програв і у Відні. Пошукайте між торічними актами просьбу до цісаря хлопа зі Ступиці, Хмельника Івана, і зладьте на такий самий лад просьбу отсьому ґазді, що був.</w:t>
      </w:r>
    </w:p>
    <w:p>
      <w:r>
        <w:br/>
        <w:t>По сих словах пан меценас пішов до своєї канцелярії, а Петришин вийняв купу паперів з шафи і почав перевертати.</w:t>
      </w:r>
    </w:p>
    <w:p>
      <w:r>
        <w:br/>
        <w:t>Невесело було йому по сій лекції принципальської етики. Тут він дивився на папери, а в душі бачив перед собою то отця Ріпака, то свого хлібодавця. Нічого казати, Гумене-цький куди славніший патріот, як отець Ріпак,— цілим повітом трясе, голова політичної організації, чоловік незалежний, маючий...' І дивися, черпає з того самого джерела, що й о. Ріпак, тільки вп'ятеро більше і за меншу працю. Така просьба займе годину або дві писання — більше ні! І се має зробити не сам адвокат, тільки він, Петришин, бідний, залежний чоловік, що головне з недостачі гроша не годен докінчити студій і писарює у такого "патріота"...</w:t>
      </w:r>
    </w:p>
    <w:p>
      <w:r>
        <w:br/>
        <w:t>Петришин найшов просьбу Хмельника, відложив набік, сховав акта в шафу і засів до роботи. На столі лежав його допис до "Громадського голосу", уже майже готовий. Він зі злістю подер його на дрібні кусні і кинув до коша...</w:t>
      </w:r>
    </w:p>
    <w:p>
      <w:r>
        <w:br/>
        <w:t>1913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одного джерела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