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ангели і духи всі верховні</w:t>
      </w:r>
    </w:p>
    <w:p>
      <w:r>
        <w:br/>
        <w:t xml:space="preserve"> Всі ангели і духи всі верховні,&lt;br /&gt;</w:t>
        <w:br/>
        <w:t>Коли прийшла до горньої господи&lt;br /&gt;</w:t>
        <w:br/>
        <w:t>Мадонна, всі благої насолоди&lt;br /&gt;</w:t>
        <w:br/>
        <w:t>I захватів були побожних повні.</w:t>
      </w:r>
    </w:p>
    <w:p>
      <w:r>
        <w:br/>
      </w:r>
    </w:p>
    <w:p>
      <w:r>
        <w:br/>
        <w:t>"О, що за чар і сяєва сановні! —&lt;br /&gt;</w:t>
        <w:br/>
        <w:t>Вони казали,— цвіт такої вроди&lt;br /&gt;</w:t>
        <w:br/>
        <w:t>Вже від віків не зносився в висоти,&lt;br /&gt;</w:t>
        <w:br/>
        <w:t>Землі лишивши падоли гріховні".</w:t>
      </w:r>
    </w:p>
    <w:p>
      <w:r>
        <w:br/>
      </w:r>
    </w:p>
    <w:p>
      <w:r>
        <w:br/>
        <w:t>Вдоволена оселею новою,&lt;br /&gt;</w:t>
        <w:br/>
        <w:t>Вона найдосконаліших з собою&lt;br /&gt;</w:t>
        <w:br/>
        <w:t>Порівнює, але глядить часами</w:t>
      </w:r>
    </w:p>
    <w:p>
      <w:r>
        <w:br/>
      </w:r>
    </w:p>
    <w:p>
      <w:r>
        <w:br/>
        <w:t>Назад; я бачу в погляді чекання&lt;br /&gt;</w:t>
        <w:br/>
        <w:t>I лину в небеса всіма думками:&lt;br /&gt;</w:t>
        <w:br/>
        <w:t>"О, не барись!" — звучить її прохання.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ангели і духи всі верховні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