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марнота: багатство і чини...</w:t>
      </w:r>
    </w:p>
    <w:p>
      <w:r>
        <w:br/>
        <w:t xml:space="preserve"> Все марнота: багатство і чини,&lt;br /&gt;</w:t>
        <w:br/>
        <w:t>і смак вина, і перелюбства ночі,&lt;br /&gt;</w:t>
        <w:br/>
        <w:t>жебрацтва біль й покута без вини,&lt;br /&gt;</w:t>
        <w:br/>
        <w:t>і заздрощів на все захланні очі.</w:t>
      </w:r>
    </w:p>
    <w:p>
      <w:r>
        <w:br/>
        <w:t>Не марнота лише цвітінь весни,&lt;br /&gt;</w:t>
        <w:br/>
        <w:t>політ надій у синю просінь, або&lt;br /&gt;</w:t>
        <w:br/>
        <w:t>коли приходять янголи крізь сни&lt;br /&gt;</w:t>
        <w:br/>
        <w:t>і кличуть в небо променисте звабно...</w:t>
      </w:r>
    </w:p>
    <w:p>
      <w:r>
        <w:br/>
        <w:t>Тому щасливий той, хто знає сенс&lt;br /&gt;</w:t>
        <w:br/>
        <w:t>життя, котре Всевишній нам несе&lt;br /&gt;</w:t>
        <w:br/>
        <w:t>на щиросердних і святих долонях.</w:t>
      </w:r>
    </w:p>
    <w:p>
      <w:r>
        <w:br/>
        <w:t>Лелій його, немов найвищу суть,&lt;br /&gt;</w:t>
        <w:br/>
        <w:t>гартуй його, ставай на добру путь,&lt;br /&gt;</w:t>
        <w:br/>
        <w:t>зібравши мудрість в сивині на скронях!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марнота: багатство і чини...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