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</w:t>
      </w:r>
    </w:p>
    <w:p>
      <w:r>
        <w:br/>
        <w:t xml:space="preserve"> "Чого, брате, так збілів?&lt;br /&gt;</w:t>
        <w:br/>
        <w:t>Що з тобою сталось?"&lt;br /&gt;</w:t>
        <w:br/>
        <w:t>— Ах, за мною через став&lt;br /&gt;</w:t>
        <w:br/>
        <w:t>Аж сто вовків гналось!&lt;br /&gt;</w:t>
        <w:br/>
        <w:t>"Бог з тобою... Сто вовків!..&lt;br /&gt;</w:t>
        <w:br/>
        <w:t>Та б село почуло..."&lt;br /&gt;</w:t>
        <w:br/>
        <w:t>— Та вірно пак і не сто,&lt;br /&gt;</w:t>
        <w:br/>
        <w:t>А п'ятдесят було.&lt;br /&gt;</w:t>
        <w:br/>
        <w:t>"Та й п'ятдесят диво в нас...&lt;br /&gt;</w:t>
        <w:br/>
        <w:t>Де б їх стільки взялось?"&lt;br /&gt;</w:t>
        <w:br/>
        <w:t>— Ну, Іванцю! нехай так,&lt;br /&gt;</w:t>
        <w:br/>
        <w:t>Але десять гналось.&lt;br /&gt;</w:t>
        <w:br/>
        <w:t>"Та і десять не було!&lt;br /&gt;</w:t>
        <w:br/>
        <w:t>Знать, один усього?"&lt;br /&gt;</w:t>
        <w:br/>
        <w:t>— А як один? аби вовк!&lt;br /&gt;</w:t>
        <w:br/>
        <w:t>Страшно і одного...&lt;br /&gt;</w:t>
        <w:br/>
        <w:t>"А може, то і не вовк?"&lt;br /&gt;</w:t>
        <w:br/>
        <w:t>— А що ж то ходило?&lt;br /&gt;</w:t>
        <w:br/>
        <w:t>Таке сиве та мале,&lt;br /&gt;</w:t>
        <w:br/>
        <w:t>А хвостик, як шило.</w:t>
      </w:r>
    </w:p>
    <w:p>
      <w:r>
        <w:br/>
        <w:t>1859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