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Вогнище родинне</w:t>
      </w:r>
    </w:p>
    <w:p>
      <w:r>
        <w:br/>
        <w:t xml:space="preserve"> На світі білому єдине,&lt;br /&gt;</w:t>
        <w:br/>
        <w:t>як і дніпрова течія,&lt;br /&gt;</w:t>
        <w:br/>
        <w:t>домашнє вогнище родинне,&lt;br /&gt;</w:t>
        <w:br/>
        <w:t>оселя наша і сім'я.</w:t>
      </w:r>
    </w:p>
    <w:p>
      <w:r>
        <w:br/>
        <w:t>Ми відтоді початки лічим,&lt;br /&gt;</w:t>
        <w:br/>
        <w:t>як муж з камінням і паліччям&lt;br /&gt;</w:t>
        <w:br/>
        <w:t>за звіром кидався вдогонь,&lt;br /&gt;</w:t>
        <w:br/>
        <w:t>а жінка берегла вогонь,</w:t>
      </w:r>
    </w:p>
    <w:p>
      <w:r>
        <w:br/>
        <w:t>вогонь, що предки розкладали,&lt;br /&gt;</w:t>
        <w:br/>
        <w:t>здобутий ними від тертя;&lt;br /&gt;</w:t>
        <w:br/>
        <w:t>пожитки різні, причандали,&lt;br /&gt;</w:t>
        <w:br/>
        <w:t>що перейшли з первобуття.</w:t>
      </w:r>
    </w:p>
    <w:p>
      <w:r>
        <w:br/>
        <w:t>Й слова житейські необхідні,&lt;br /&gt;</w:t>
        <w:br/>
        <w:t>що проростали, як зерня,&lt;br /&gt;</w:t>
        <w:br/>
        <w:t>вогнем освячені і рідні:&lt;br /&gt;</w:t>
        <w:br/>
        <w:t>горнутись, горниця, горня.</w:t>
      </w:r>
    </w:p>
    <w:p>
      <w:r>
        <w:br/>
        <w:t>Хоч їх походження і різне —&lt;br /&gt;</w:t>
        <w:br/>
        <w:t>немає в цьому дивини.&lt;br /&gt;</w:t>
        <w:br/>
        <w:t>Та дух вітчизни, материзни&lt;br /&gt;</w:t>
        <w:br/>
        <w:t>несуть і досі нам вони.</w:t>
      </w:r>
    </w:p>
    <w:p>
      <w:r>
        <w:br/>
        <w:t>Слова, що доти їх не знали,&lt;br /&gt;</w:t>
        <w:br/>
        <w:t>первісні трепетні слова,&lt;br /&gt;</w:t>
        <w:br/>
        <w:t>що зігрівали і єднали, —&lt;br /&gt;</w:t>
        <w:br/>
        <w:t>і мова врунилась жива.</w:t>
      </w:r>
    </w:p>
    <w:p>
      <w:r>
        <w:br/>
        <w:t>В щасливі і в тяжкі години —&lt;br /&gt;</w:t>
        <w:br/>
        <w:t>куди б нам не стелився шлях&lt;br /&gt;</w:t>
        <w:br/>
        <w:t>не гасне вогнище родинне,&lt;br /&gt;</w:t>
        <w:br/>
        <w:t>в людських запалене серцях.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Вогнище родинне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