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Вітри гули віолончеллю, писали пальми акварель...</w:t>
      </w:r>
    </w:p>
    <w:p>
      <w:r>
        <w:br/>
        <w:t xml:space="preserve"> * * *</w:t>
      </w:r>
    </w:p>
    <w:p>
      <w:r>
        <w:br/>
        <w:t>Вітри гули віолончеллю, писали пальми акварель.&lt;br /&gt;</w:t>
        <w:br/>
        <w:t>Я вчора бачила ту скелю, де був прикутий Прометей.</w:t>
      </w:r>
    </w:p>
    <w:p>
      <w:r>
        <w:br/>
        <w:t>В країні древньої Колхіди, де п'ється радісне вино.&lt;br /&gt;</w:t>
        <w:br/>
        <w:t>А я ж вважала, що це — міфи. А я ж вважала, це — давно!</w:t>
      </w:r>
    </w:p>
    <w:p>
      <w:r>
        <w:br/>
        <w:t>В країні гордій і гористій ця скеля сива, як Софокл.&lt;br /&gt;</w:t>
        <w:br/>
        <w:t>Її показують туристам, туристи дивляться в бінокль.</w:t>
      </w:r>
    </w:p>
    <w:p>
      <w:r>
        <w:br/>
        <w:t>Тут берегів амфітеатри, і море міниться од барв.&lt;br /&gt;</w:t>
        <w:br/>
        <w:t>О Прометею! Варто?!&lt;br /&gt;</w:t>
        <w:br/>
        <w:t>— Варто! —&lt;br /&gt;</w:t>
        <w:br/>
        <w:t>так він сказав мені з-за хмар.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Вітри гули віолончеллю, писали пальми акварель...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