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Виступайченко</w:t>
      </w:r>
    </w:p>
    <w:p>
      <w:r>
        <w:br/>
        <w:t xml:space="preserve"> Виступайченко Панас&lt;br /&gt;</w:t>
        <w:br/>
        <w:t>завжди виступає.&lt;br /&gt;</w:t>
        <w:br/>
        <w:t>А для чого? В котрий раз?&lt;br /&gt;</w:t>
        <w:br/>
        <w:t>Сам того не знає.</w:t>
      </w:r>
    </w:p>
    <w:p>
      <w:r>
        <w:br/>
        <w:t>А рука його, рука,—&lt;br /&gt;</w:t>
        <w:br/>
        <w:t>мов крило у вітряка.&lt;br /&gt;</w:t>
        <w:br/>
        <w:t>А язик — ой леле! —&lt;br /&gt;</w:t>
        <w:br/>
        <w:t>лопотить та меле!</w:t>
      </w:r>
    </w:p>
    <w:p>
      <w:r>
        <w:br/>
        <w:t>Захлинається, кричить&lt;br /&gt;</w:t>
        <w:br/>
        <w:t>і веде до того,&lt;br /&gt;</w:t>
        <w:br/>
        <w:t>як в порожнє перелить&lt;br /&gt;</w:t>
        <w:br/>
        <w:t>воду із пустого.</w:t>
      </w:r>
    </w:p>
    <w:p>
      <w:r>
        <w:br/>
        <w:t>Може, є і серед вас&lt;br /&gt;</w:t>
        <w:br/>
        <w:t>Виступайченко Панас?&lt;br /&gt;</w:t>
        <w:br/>
        <w:t>Ви йому, братове,&lt;br /&gt;</w:t>
        <w:br/>
        <w:t>не давайте слова!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Виступайченко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