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Вістун</w:t>
      </w:r>
    </w:p>
    <w:p>
      <w:r>
        <w:br/>
        <w:t xml:space="preserve"> Гудуть далекі пароплави,&lt;br /&gt;</w:t>
        <w:br/>
        <w:t>Маячать сині кораблі…&lt;br /&gt;</w:t>
        <w:br/>
        <w:t>На тлі червоному заграви&lt;br /&gt;</w:t>
        <w:br/>
        <w:t>Вістун з далекої землі!..&lt;br /&gt;</w:t>
        <w:br/>
        <w:t>Вістун – палій, вістун – сновида&lt;br /&gt;</w:t>
        <w:br/>
        <w:t>Крізь сон запалить смолоскип!&lt;br /&gt;</w:t>
        <w:br/>
        <w:t>Гей, хто йому на зустріч вийде&lt;br /&gt;</w:t>
        <w:br/>
        <w:t>На білий берег, жовтий схід?..&lt;br /&gt;</w:t>
        <w:br/>
        <w:t>Ущухли щойно грізні бурі,&lt;br /&gt;</w:t>
        <w:br/>
        <w:t>Плазують змії із печер…&lt;br /&gt;</w:t>
        <w:br/>
        <w:t>За обрій рушать хмари хмурі&lt;br /&gt;</w:t>
        <w:br/>
        <w:t>Зігнувши обриси химер!&lt;br /&gt;</w:t>
        <w:br/>
        <w:t>Вмирають білії сузір’я&lt;br /&gt;</w:t>
        <w:br/>
        <w:t>В кривавих пазурях заграв…&lt;br /&gt;</w:t>
        <w:br/>
        <w:t>– Зійду один я на узірря&lt;br /&gt;</w:t>
        <w:br/>
        <w:t>До кажанів, до чорних трав!..&lt;br /&gt;</w:t>
        <w:br/>
        <w:t>Зійду на круч могутні груди…&lt;br /&gt;</w:t>
        <w:br/>
        <w:t>З-під бур, з побитих кораблів,&lt;br /&gt;</w:t>
        <w:br/>
        <w:t>О, знаю, швидко вже прибуде&lt;br /&gt;</w:t>
        <w:br/>
        <w:t>Вістун з далекої землі!..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Вістун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