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Вірна</w:t>
      </w:r>
    </w:p>
    <w:p>
      <w:r>
        <w:br/>
        <w:t xml:space="preserve"> Зашуміла дубровонька, листом зашуміла,&lt;br /&gt;</w:t>
        <w:br/>
        <w:t>Затужила дівчинонька, серцем затужила.&lt;br /&gt;</w:t>
        <w:br/>
        <w:t>Тужить нічку, тужить нічку, тужить і день білий,&lt;br /&gt;</w:t>
        <w:br/>
        <w:t>Бо із війни за три роки не вертає милий.&lt;br /&gt;</w:t>
        <w:br/>
        <w:t>На могилі, верховині милого спращала,&lt;br /&gt;</w:t>
        <w:br/>
        <w:t>Біле личко цілувала, слізьми проводжала.&lt;br /&gt;</w:t>
        <w:br/>
        <w:t>"Не плач, не плач, ластівонько, дасть бог звоювати,&lt;br /&gt;</w:t>
        <w:br/>
        <w:t>До твоєї соколеньком я прилечу хати.&lt;br /&gt;</w:t>
        <w:br/>
        <w:t>Не плач, не плач, голубонько, не плач, не журися,&lt;br /&gt;</w:t>
        <w:br/>
        <w:t>Подай ручку біленькую, додому вернися".&lt;br /&gt;</w:t>
        <w:br/>
        <w:t>Вдарив коник у копита, задзвонив станлями,&lt;br /&gt;</w:t>
        <w:br/>
        <w:t>Лишилася сиротонька з журними гадками.&lt;br /&gt;</w:t>
        <w:br/>
        <w:t>Вдарив коник у копита, на вітр пустив гриву,&lt;br /&gt;</w:t>
        <w:br/>
        <w:t>За лісами, за горами лишив чорнобриву.&lt;br /&gt;</w:t>
        <w:br/>
        <w:t>Край дуброви на горбочку сипана могила,&lt;br /&gt;</w:t>
        <w:br/>
        <w:t>Там дівчина із зорями щодень виходила.&lt;br /&gt;</w:t>
        <w:br/>
        <w:t>Виходила із зорями, стояла до ночі,&lt;br /&gt;</w:t>
        <w:br/>
        <w:t>Свої чорні за миленьким видивила очі.&lt;br /&gt;</w:t>
        <w:br/>
        <w:t>Ой ходила, ой бродила зимами, літами,&lt;br /&gt;</w:t>
        <w:br/>
        <w:t>Витоптала биту стежку білими ногами.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