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Вірити — і тільки</w:t>
      </w:r>
    </w:p>
    <w:p>
      <w:r>
        <w:br/>
        <w:t xml:space="preserve"> &lt;p&gt;ВІРИТИ — І ТІЛЬКИ</w:t>
      </w:r>
    </w:p>
    <w:p>
      <w:r>
        <w:br/>
        <w:t>Серед моїх знайомих є чимало, котрі, називаючи себе атеїстами, запевняють, що ні дива на цьому світі, ані забобонні зобов'язання перед потойбічним не примусять їх ступити на стезю релігійности. Існує бо родина, робота, розваги — видимий вічний цикл, що його, з поправками на поступ, здійснювали прадіди, батьки. Виходячи з реальних данностей, слід влаштовувати своє життя.</w:t>
      </w:r>
    </w:p>
    <w:p>
      <w:r>
        <w:br/>
        <w:t>Тут я на час полишаю надідеалістичну думку про покликання розумної тростини. Тож чи стає людина щасливою від розкошів і ситости? Правильна відповідь на це відома, але не матеріалістам, не кажучи про слухняних членів КПСС. Виходячи з реальности, далебі, смішно говорити про щастя можновладця, скажімо, Ботвина* в Києві, котрий має повну чашу плюс царські можливості для задоволення матеріяльних потреб. Хто не зна, що він до інфаркту боїться спіткати долю Шелеста, або навіть Маланчука, і що шлях в опалу для йому подібних є щодень очікуваним пеклом на землі? Але в цьому випадку муки одинака на соціальному полюсі — виняткова ситуація.</w:t>
      </w:r>
    </w:p>
    <w:p>
      <w:r>
        <w:br/>
        <w:t>Проте, навряд чи можна назвати щасливим таксиста або перукарку — представників верстви, яка перетворилася на суспільних паразитів, їхнє задоволення життям — на рівні щастя блощиці, яка спочиває, насмоктавшись крови. Зрештою, вони гнітяться власним становищем, відчуваючи коли не недосконалість подібного "modus vivendi"**, то дотичність його до статей Карного Кодексу.</w:t>
      </w:r>
    </w:p>
    <w:p>
      <w:r>
        <w:br/>
        <w:t>Чи щасливий прораб великого будівництва? Сумніваюсь. Робітник заводу "Більшовик", що знайшов істину у вині? На це питання надаю змогу відповісти моїм опонентам.</w:t>
      </w:r>
    </w:p>
    <w:p>
      <w:r>
        <w:br/>
        <w:t>Тому-от очевидно, що трифазовий цикл із родини, роботи й розваг зводиться до заперечення Біблійного "не хлібом єдиним". І тут я переходжу до каменя спотикання: а що таке — потреба духовности? Можливо, це гонитва за так само недосяжною примарою?</w:t>
      </w:r>
    </w:p>
    <w:p>
      <w:r>
        <w:br/>
        <w:t>Мій власний досвід виявляє, що без пожадань духовних життя стає нецікавим. Без Віри, духовних обітниць життя стає небезпечним і лихим. Втративши орієнтири, людина втрачає і відповідальність за вчинене. Хто знає Бога, — не вкраде золотої обручки, випадково покладеної й забутої господинею на столі у кімнаті, де гостя залишили на часину самого, не займе дівчини, зустрітої сам-на-сам у відлюдній місцині, і не напише в газеті, що з дня на день життя кращає, коли у гастрономі тижнями, місяцями нема м'яса. Релігійна людина шануватиме як батьків, так і</w:t>
      </w:r>
    </w:p>
    <w:p>
      <w:r>
        <w:br/>
        <w:t>* Ботвин — перший секретар Київського міськвиконкому КПУ ** Спосіб життя (латин.)</w:t>
      </w:r>
    </w:p>
    <w:p>
      <w:r>
        <w:br/>
        <w:t>сусідів своїх, ширячи повсюди моральні норми, яким слідує за переконанням.</w:t>
      </w:r>
    </w:p>
    <w:p>
      <w:r>
        <w:br/>
        <w:t>Я міг би довго перелічувати доброчинності вірного, що грунтуються на десяти заповідях Господніх, але зараз важливо не це. Подиву гідне, що те, в чому я пересвідчився, проживши з гаком років, давно відомо людству. Ще від викупної жертви Ісуса Христа існує непомильний дороговказ, про який у нас не відають, яким нехтують, одержавши про релігію спотворену, або просто брехливу інформацію.</w:t>
      </w:r>
    </w:p>
    <w:p>
      <w:r>
        <w:br/>
        <w:t>В таборі я бачив, на що перетворювались ті, хто не знав, і навпаки, якими сильними та щедрими душевно виявились ті, що пізнали Бога. Євген Пришляк, цей український Монте-Крісто, провів 9 років в одиночці Володимирської тюрми. Що замінювало йому відсутність калорій у баланді й тепла в камері? Як міг перебути предовгі роки націоналіст Підгородецький серед звироднілих кримінальників-росіян у Тобольському централі? Відповідь одна — це люди з непідвладною жодним тортурам вірою. Сила духа заступала умови, без яких людина, здалося б, не може існувати.</w:t>
      </w:r>
    </w:p>
    <w:p>
      <w:r>
        <w:br/>
        <w:t>Ті самі мої знайомі можуть заперечити:</w:t>
      </w:r>
    </w:p>
    <w:p>
      <w:r>
        <w:br/>
        <w:t>— Ну. от, вони такі праведні, вірні, чом же Господь їх не визволить? Тут треба розпочинати з історії гріха. Омину його початки біля дерева</w:t>
      </w:r>
    </w:p>
    <w:p>
      <w:r>
        <w:br/>
        <w:t>добра і зла, а також розбрат, війни, величезні кривди й несправедливости між народами упродовж цілого людського віку і торкнуся лише сьогочасности.</w:t>
      </w:r>
    </w:p>
    <w:p>
      <w:r>
        <w:br/>
        <w:t>Отже, чи, маючи коханку, другу, ще, як до законної дружини та і при ній, не порушують відоме "не чини перелюбу"? Прошу звільнених від релігійних пут лічити свої доброчинності.</w:t>
      </w:r>
    </w:p>
    <w:p>
      <w:r>
        <w:br/>
        <w:t>Те. як мій сусід-робітник із трамвайного депо крав фарбу, щоб пофарбувати собі підлогу, очевидно, не варте і згадки, якби я зненацька не подумав, що у всіх моїх сусідів, представників класу-гегемону я бачив удома незліченні знаки технічного прогресу з місця їхньої роботи. В цьому контексті фах шофера згадувати просто зайве, я маю на увазі посади багато менш прибуткові: електриків, теслярів, слюсарів. Отже, з'ясовано і з постулатом "не крадь".</w:t>
      </w:r>
    </w:p>
    <w:p>
      <w:r>
        <w:br/>
        <w:t>Господь заповідав: "Хай не буде тобі інших богів при мені". Товаришів членів партії, комсомольців, піонерів прошу встати. "Кто остался на трубе?" — інваліди, не здатні підвестися за станом здоров'я.</w:t>
      </w:r>
    </w:p>
    <w:p>
      <w:r>
        <w:br/>
        <w:t>Наступне — "возлюби ближнього свого". Тут далеко й ходити не треба. Треба лише у тролейбусі (в Києві, Харкові, Одесі чи Донецьку) звернутися українською мовою:</w:t>
      </w:r>
    </w:p>
    <w:p>
      <w:r>
        <w:br/>
        <w:t>— Передайте, будь-ласка, на квиток!</w:t>
      </w:r>
    </w:p>
    <w:p>
      <w:r>
        <w:br/>
        <w:t>Насмішливі з принизливою зацікавленістю погляди, ущипливі або дратівливо-обурені відповіді пасажирів будуть щонайкращою ілюстрацією і, до речі мовити, до тези з Кодексу будівника комунізму "Людина людині... " За те, що співвітчизники підпрацьовують у вихідні дні, бо не в змозі жити на одну зарплату, треба подякувати системі, за яку боролися наші діди.</w:t>
      </w:r>
    </w:p>
    <w:p>
      <w:r>
        <w:br/>
        <w:t>Щодо того, чи свідчать неправдиво проти ближнього свого, я міг би подати довгий список учасників власного судового процесу, здебільша випускників КДУ, які запевняли, що під час розмов зі мною нібито гостро заперечували й вимагали, щоб я припинив націоналістичну агітацію (це коли я казав, що в Києві не почуєш української мови).</w:t>
      </w:r>
    </w:p>
    <w:p>
      <w:r>
        <w:br/>
        <w:t>Про п'яниць, блудниць та убивць, яким, згідно зі Святим письмом, вготовано антитезу Раю, питання порушувати нема сенсу.</w:t>
      </w:r>
    </w:p>
    <w:p>
      <w:r>
        <w:br/>
        <w:t>Після переліку навіть не всіх десяти заповідей прошу озирнутися на своє життя і зіставити його з моральними нормами Християнської релігії. Очевидно, подібну паству не поблагословить жодний парох, не кажу вже про Творця.</w:t>
      </w:r>
    </w:p>
    <w:p>
      <w:r>
        <w:br/>
        <w:t>Зараз хочу з'ясувати, чи допомагає Господь отим ворохобним, чия Віра непідвладна жодним тортурам. Їхня мука — це жертва во ім'я спасіння всього народу. І байдуже, як трактувати її: спокута, чи офіра задля осягнення прийдешнього.</w:t>
      </w:r>
    </w:p>
    <w:p>
      <w:r>
        <w:br/>
        <w:t>І померлий у концтаборі легендарний український політв'язень Михайло Михайлович Сорока, і скромний, малопоказний Степан Мам-чур, що віддав Богові душу на двадцять першому році своєї відсидки у радянському, або двадцять шостому, якщо додати термін у польському концтаборі, і тисячі тисяч загиблих у національно-визвольній боротьбі впали, протидіючи несправедливості та насильству.</w:t>
      </w:r>
    </w:p>
    <w:p>
      <w:r>
        <w:br/>
        <w:t>І тоді, якщо пов'язати життя людське з силами духовними, а саме. існуванням Диявола з його облудною ідеологією-спокусою, все стає самовидним. Бо якщо жінок тримають у концтаборі 25 років — це злочин і це — від Диявола. Якщо мільйони селян, для того, щоб загнати їх до колгоспу, спершу забравши хліб, навмисне заморили голодом, то це — сатанинська справа. Якщо для того, щоб підкорити християн за класовим принципом, їх вивозять ешелонами на заслання, цим куриться фіміам нечистому. І коли Біблії не можна прочитати в бібліотеках цілої України, значить, сам чорт святкує на цій землі.</w:t>
      </w:r>
    </w:p>
    <w:p>
      <w:r>
        <w:br/>
        <w:t>Поставлена перед вибором людина повинна вчинити згідно зі своїм сумлінням. Принести себе в жертву Духові — найвищий акт віри, приступний небагатьом. Те, що згадувані мученики знайдуть у Господа блаженний Рай, відомо, як відомо, що вони здобудуть визнання та вдячність у нащадків. І програшу тут не видно. Бачу хвали гідну самопожертву та винагороду за неї. А тих, хто такого не розуміє, прошу до столовки попоїсти борщу.</w:t>
      </w:r>
    </w:p>
    <w:p>
      <w:r>
        <w:br/>
        <w:t>Я намагався з'ясувати, чому прийшов до розуміння Бога і чому обстоюю необхідність духовної поживи. Сподіваюсь, ці роздуми придадуться моїм краянам, бо давно настав час для повалення облудних кумирів. Відмовившись від комуністичної жуйки, слід нарешті вдихнути цілюще повітря Віри і будувати своє життя на засадах справжньої людськости.</w:t>
      </w:r>
    </w:p>
    <w:p>
      <w:r>
        <w:br/>
        <w:t>Січень 1979року, Урал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Вірити — і тільки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