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Вінок твій на моїм чолі поблід...</w:t>
      </w:r>
    </w:p>
    <w:p>
      <w:r>
        <w:br/>
        <w:t xml:space="preserve"> Вінок твій на моїм чолі поблід,&lt;br /&gt;</w:t>
        <w:br/>
        <w:t>О юносте! Так легко вже не тане&lt;br /&gt;</w:t>
        <w:br/>
        <w:t>У серці біль, і стеляться тумани.&lt;br /&gt;</w:t>
        <w:br/>
        <w:t>Моє чоло буття схиляє гніт.</w:t>
      </w:r>
    </w:p>
    <w:p>
      <w:r>
        <w:br/>
        <w:t>Але добрішає душа, як плід&lt;br /&gt;</w:t>
        <w:br/>
        <w:t>Доспілий. I нове їй, скромній, знане:&lt;br /&gt;</w:t>
        <w:br/>
        <w:t>Прощати; розуміти все; від рани&lt;br /&gt;</w:t>
        <w:br/>
        <w:t>Не плакати; мужніти серед бід.</w:t>
      </w:r>
    </w:p>
    <w:p>
      <w:r>
        <w:br/>
        <w:t>Вона погасла, п'янь світанків білих,&lt;br /&gt;</w:t>
        <w:br/>
        <w:t>О юносте! На берегах спустілих&lt;br /&gt;</w:t>
        <w:br/>
        <w:t>Панує німота, прибій ущух.</w:t>
      </w:r>
    </w:p>
    <w:p>
      <w:r>
        <w:br/>
        <w:t>Мій зір інакший, слух інакший: бачу&lt;br /&gt;</w:t>
        <w:br/>
        <w:t>Я в оці братньому сльозу гарячу,&lt;br /&gt;</w:t>
        <w:br/>
        <w:t>Удари братніх серць мій ловить слух.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Вінок твій на моїм чолі поблід...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