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Віки живуть в старому фоліанті...</w:t>
      </w:r>
    </w:p>
    <w:p>
      <w:r>
        <w:br/>
        <w:t xml:space="preserve"> Віки живуть в старому фоліанті.&lt;br /&gt;</w:t>
        <w:br/>
        <w:t>Душа шукає не прощення — прощ.&lt;br /&gt;</w:t>
        <w:br/>
        <w:t>А дощ так само ходить по веранді,&lt;br /&gt;</w:t>
        <w:br/>
        <w:t>екологічно небезпечний дощ.</w:t>
      </w:r>
    </w:p>
    <w:p>
      <w:r>
        <w:br/>
        <w:t>І сам на сам зі Всесвітом імлистим&lt;br /&gt;</w:t>
        <w:br/>
        <w:t>летить Земля із людством на плечі.&lt;br /&gt;</w:t>
        <w:br/>
        <w:t>А дощ шепочеться із листям,&lt;br /&gt;</w:t>
        <w:br/>
        <w:t>як я з тобою уночі.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Віки живуть в старому фоліанті...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