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Відун</w:t>
      </w:r>
    </w:p>
    <w:p>
      <w:r>
        <w:br/>
        <w:t xml:space="preserve"> Невідомій</w:t>
      </w:r>
    </w:p>
    <w:p>
      <w:r>
        <w:br/>
        <w:t>Сяє степ в червонім злоті,&lt;br /&gt;</w:t>
        <w:br/>
        <w:t>В травах тоне передзвін...&lt;br /&gt;</w:t>
        <w:br/>
        <w:t>Скільки з'явищ у природі,&lt;br /&gt;</w:t>
        <w:br/>
        <w:t>Скільки звуків і картин!</w:t>
      </w:r>
    </w:p>
    <w:p>
      <w:r>
        <w:br/>
        <w:t>Десь музика замирає,&lt;br /&gt;</w:t>
        <w:br/>
        <w:t>Десь прорвалась, десь бринить;&lt;br /&gt;</w:t>
        <w:br/>
        <w:t>Розум звуки провіряє&lt;br /&gt;</w:t>
        <w:br/>
        <w:t>І за ними лине вмить.</w:t>
      </w:r>
    </w:p>
    <w:p>
      <w:r>
        <w:br/>
        <w:t>Світло й тіні в золотінні,&lt;br /&gt;</w:t>
        <w:br/>
        <w:t>В фарбах райдужних злились&lt;br /&gt;</w:t>
        <w:br/>
        <w:t>І в шовковім шелестінні&lt;br /&gt;</w:t>
        <w:br/>
        <w:t>Степом-морем понеслись.</w:t>
      </w:r>
    </w:p>
    <w:p>
      <w:r>
        <w:br/>
        <w:t>З буйним степом в заговорі&lt;br /&gt;</w:t>
        <w:br/>
        <w:t>Я за хвилями біжу&lt;br /&gt;</w:t>
        <w:br/>
        <w:t>І з квітками на просторі&lt;br /&gt;</w:t>
        <w:br/>
        <w:t>Щастя-долю ворожу.</w:t>
      </w:r>
    </w:p>
    <w:p>
      <w:r>
        <w:br/>
        <w:t>Тихше, хвиле-серцегубко,&lt;br /&gt;</w:t>
        <w:br/>
        <w:t>Тихше, тихше, не лети! —&lt;br /&gt;</w:t>
        <w:br/>
        <w:t>Що я взнав, моя голубко,&lt;br /&gt;</w:t>
        <w:br/>
        <w:t>Будеш знать колись і ти!..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