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Вгорі небо, внизу море...</w:t>
      </w:r>
    </w:p>
    <w:p>
      <w:r>
        <w:br/>
        <w:t xml:space="preserve"> Вгорі небо, внизу море;&lt;br /&gt;</w:t>
        <w:br/>
        <w:t>Туга давить через край:&lt;br /&gt;</w:t>
        <w:br/>
        <w:t>Де подіти люте горе?&lt;br /&gt;</w:t>
        <w:br/>
        <w:t>Думка думку щораз боре&lt;br /&gt;</w:t>
        <w:br/>
        <w:t>Про коханий рідний край.</w:t>
      </w:r>
    </w:p>
    <w:p>
      <w:r>
        <w:br/>
        <w:t>Ти в чужину несеш, човне,&lt;br /&gt;</w:t>
        <w:br/>
        <w:t>Одинокого пловця:&lt;br /&gt;</w:t>
        <w:br/>
        <w:t>Моє серце слізьми повне,&lt;br /&gt;</w:t>
        <w:br/>
        <w:t>Щось важке, щось невимовне&lt;br /&gt;</w:t>
        <w:br/>
        <w:t>Гнітить душу без кінця.</w:t>
      </w:r>
    </w:p>
    <w:p>
      <w:r>
        <w:br/>
        <w:t>Хто з нас батьківську країну&lt;br /&gt;</w:t>
        <w:br/>
        <w:t>Проміняє на чужу?&lt;br /&gt;</w:t>
        <w:br/>
        <w:t>Вічний сором тобі, сину,&lt;br /&gt;</w:t>
        <w:br/>
        <w:t>За се був би! Вперед лину;&lt;br /&gt;</w:t>
        <w:br/>
        <w:t>Сонце світить, я ж тужу.</w:t>
      </w:r>
    </w:p>
    <w:p>
      <w:r>
        <w:br/>
        <w:t>Ревуть вітри бистрокрилі,&lt;br /&gt;</w:t>
        <w:br/>
        <w:t>Човен крутиться, рипить...&lt;br /&gt;</w:t>
        <w:br/>
        <w:t>Однесіть додому, хвилі,&lt;br /&gt;</w:t>
        <w:br/>
        <w:t>Поцілунки мої щирі,&lt;br /&gt;</w:t>
        <w:br/>
        <w:t>Коли хочете втопить!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Вгорі небо, внизу море...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