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Весняної ночі радію дощу</w:t>
      </w:r>
    </w:p>
    <w:p>
      <w:r>
        <w:br/>
        <w:t xml:space="preserve"> Цей добрий дощ&lt;br /&gt;</w:t>
        <w:br/>
        <w:t>нагрянув дуже вчасно —&lt;br /&gt;</w:t>
        <w:br/>
        <w:t>Прилинула розбурхана весна.&lt;br /&gt;</w:t>
        <w:br/>
        <w:t>Він тихо в ніч&lt;br /&gt;</w:t>
        <w:br/>
        <w:t>із вітерцем прокрався,&lt;br /&gt;</w:t>
        <w:br/>
        <w:t>Душа його — то бісерна роса.&lt;br /&gt;</w:t>
        <w:br/>
        <w:t>Цей дощ загус —&lt;br /&gt;</w:t>
        <w:br/>
        <w:t>а хмари чорні, дикі;&lt;br /&gt;</w:t>
        <w:br/>
        <w:t>На річні вогники рибалок&lt;br /&gt;</w:t>
        <w:br/>
        <w:t>блим та блим...&lt;br /&gt;</w:t>
        <w:br/>
        <w:t>Світанку жду:&lt;br /&gt;</w:t>
        <w:br/>
        <w:t>побачу обважнілі лики&lt;br /&gt;</w:t>
        <w:br/>
        <w:t>Тих квітів,&lt;br /&gt;</w:t>
        <w:br/>
        <w:t>що в Ченду дощем умиті цим.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Весняної ночі радію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