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Вертайся до рідного краю</w:t>
      </w:r>
    </w:p>
    <w:p>
      <w:r>
        <w:br/>
        <w:t xml:space="preserve"> &lt;blockquote&gt;Присвячено Головному Отаману&lt;/blockquote&gt;&lt;br /&gt;</w:t>
        <w:br/>
        <w:t>З тобою і радість, і віра,&lt;br /&gt;</w:t>
        <w:br/>
        <w:t>І серця зболілого біль.&lt;br /&gt;</w:t>
        <w:br/>
        <w:t>Вертайся до рідного краю,&lt;br /&gt;</w:t>
        <w:br/>
        <w:t>Шовками зеленими піль!</w:t>
      </w:r>
    </w:p>
    <w:p>
      <w:r>
        <w:br/>
        <w:t>Без тебе нам хмарами муки,&lt;br /&gt;</w:t>
        <w:br/>
        <w:t>На волі неволі тюрма,&lt;br /&gt;</w:t>
        <w:br/>
        <w:t>Вернись до нас сонця весною,&lt;br /&gt;</w:t>
        <w:br/>
        <w:t>Щоб впала ворожа пітьма.</w:t>
      </w:r>
    </w:p>
    <w:p>
      <w:r>
        <w:br/>
        <w:t>На свято прапори і майви —&lt;br /&gt;</w:t>
        <w:br/>
        <w:t>Традиції славних дідів!&lt;br /&gt;</w:t>
        <w:br/>
        <w:t>Грай зустріч великому сину,&lt;br /&gt;</w:t>
        <w:br/>
        <w:t>Країно могутніх синів.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Вертайся до рідного краю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